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bCs/>
          <w:i w:val="0"/>
          <w:iCs w:val="0"/>
          <w:caps w:val="0"/>
          <w:color w:val="auto"/>
          <w:spacing w:val="8"/>
          <w:sz w:val="33"/>
          <w:szCs w:val="33"/>
          <w:bdr w:val="none" w:color="auto" w:sz="0" w:space="0"/>
          <w:shd w:val="clear" w:fill="FFFFFF"/>
        </w:rPr>
      </w:pPr>
      <w:r>
        <w:rPr>
          <w:rFonts w:hint="eastAsia" w:ascii="仿宋" w:hAnsi="仿宋" w:eastAsia="仿宋" w:cs="仿宋"/>
          <w:b/>
          <w:bCs/>
          <w:i w:val="0"/>
          <w:iCs w:val="0"/>
          <w:caps w:val="0"/>
          <w:color w:val="333333"/>
          <w:spacing w:val="8"/>
          <w:sz w:val="33"/>
          <w:szCs w:val="33"/>
          <w:bdr w:val="none" w:color="auto" w:sz="0" w:space="0"/>
          <w:shd w:val="clear" w:fill="FFFFFF"/>
        </w:rPr>
        <w:t>【百年大党 峥嵘岁月</w:t>
      </w:r>
      <w:r>
        <w:rPr>
          <w:rFonts w:hint="eastAsia" w:ascii="仿宋" w:hAnsi="仿宋" w:eastAsia="仿宋" w:cs="仿宋"/>
          <w:b/>
          <w:bCs/>
          <w:i w:val="0"/>
          <w:iCs w:val="0"/>
          <w:caps w:val="0"/>
          <w:color w:val="auto"/>
          <w:spacing w:val="8"/>
          <w:sz w:val="33"/>
          <w:szCs w:val="33"/>
          <w:bdr w:val="none" w:color="auto" w:sz="0" w:space="0"/>
          <w:shd w:val="clear" w:fill="FFFFFF"/>
        </w:rPr>
        <w:t xml:space="preserve"> 】之</w:t>
      </w:r>
      <w:r>
        <w:rPr>
          <w:rFonts w:hint="eastAsia" w:ascii="仿宋" w:hAnsi="仿宋" w:eastAsia="仿宋" w:cs="仿宋"/>
          <w:b/>
          <w:bCs/>
          <w:i w:val="0"/>
          <w:iCs w:val="0"/>
          <w:caps w:val="0"/>
          <w:color w:val="auto"/>
          <w:spacing w:val="8"/>
          <w:sz w:val="33"/>
          <w:szCs w:val="33"/>
          <w:bdr w:val="none" w:color="auto" w:sz="0" w:space="0"/>
          <w:shd w:val="clear" w:fill="FFFFFF"/>
          <w:lang w:val="en-US" w:eastAsia="zh-CN"/>
        </w:rPr>
        <w:t>二</w:t>
      </w:r>
      <w:r>
        <w:rPr>
          <w:rFonts w:hint="eastAsia" w:ascii="仿宋" w:hAnsi="仿宋" w:eastAsia="仿宋" w:cs="仿宋"/>
          <w:b/>
          <w:bCs/>
          <w:i w:val="0"/>
          <w:iCs w:val="0"/>
          <w:caps w:val="0"/>
          <w:color w:val="auto"/>
          <w:spacing w:val="8"/>
          <w:sz w:val="33"/>
          <w:szCs w:val="33"/>
          <w:bdr w:val="none" w:color="auto" w:sz="0" w:space="0"/>
          <w:shd w:val="clear" w:fill="FFFFFF"/>
        </w:rPr>
        <w:t>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Microsoft YaHei UI" w:hAnsi="Microsoft YaHei UI" w:eastAsia="Microsoft YaHei UI" w:cs="Microsoft YaHei UI"/>
          <w:b/>
          <w:bCs/>
          <w:i w:val="0"/>
          <w:iCs w:val="0"/>
          <w:caps w:val="0"/>
          <w:color w:val="333333"/>
          <w:spacing w:val="8"/>
          <w:sz w:val="33"/>
          <w:szCs w:val="33"/>
        </w:rPr>
      </w:pPr>
      <w:r>
        <w:rPr>
          <w:rFonts w:hint="eastAsia" w:ascii="Microsoft YaHei UI" w:hAnsi="Microsoft YaHei UI" w:eastAsia="Microsoft YaHei UI" w:cs="Microsoft YaHei UI"/>
          <w:b/>
          <w:bCs/>
          <w:i w:val="0"/>
          <w:iCs w:val="0"/>
          <w:caps w:val="0"/>
          <w:color w:val="333333"/>
          <w:spacing w:val="8"/>
          <w:sz w:val="33"/>
          <w:szCs w:val="33"/>
          <w:bdr w:val="none" w:color="auto" w:sz="0" w:space="0"/>
          <w:shd w:val="clear" w:fill="FFFFFF"/>
        </w:rPr>
        <w:t>第四届全国人民代表大会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left"/>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第四届全国人民代表大会（简称“四届人大”）的任期由1975年至1978年，期间只召开过一次会议，也就是后来常说的“四届人大一次会议”。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center"/>
        <w:textAlignment w:val="auto"/>
        <w:rPr>
          <w:rFonts w:hint="eastAsia" w:ascii="仿宋" w:hAnsi="仿宋" w:eastAsia="仿宋" w:cs="仿宋"/>
          <w:i w:val="0"/>
          <w:iCs w:val="0"/>
          <w:caps w:val="0"/>
          <w:color w:val="333333"/>
          <w:spacing w:val="8"/>
          <w:sz w:val="32"/>
          <w:szCs w:val="32"/>
          <w:bdr w:val="none" w:color="auto" w:sz="0" w:space="0"/>
          <w:shd w:val="clear" w:fill="FFFFFF"/>
        </w:rPr>
      </w:pPr>
      <w:r>
        <w:rPr>
          <w:rFonts w:hint="eastAsia" w:ascii="仿宋" w:hAnsi="仿宋" w:eastAsia="仿宋" w:cs="仿宋"/>
          <w:i w:val="0"/>
          <w:iCs w:val="0"/>
          <w:caps w:val="0"/>
          <w:color w:val="333333"/>
          <w:spacing w:val="8"/>
          <w:sz w:val="32"/>
          <w:szCs w:val="32"/>
          <w:bdr w:val="none" w:color="auto" w:sz="0" w:space="0"/>
          <w:shd w:val="clear" w:fill="FFFFFF"/>
        </w:rPr>
        <w:drawing>
          <wp:inline distT="0" distB="0" distL="114300" distR="114300">
            <wp:extent cx="3733800" cy="2852420"/>
            <wp:effectExtent l="0" t="0" r="0" b="508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7"/>
                    <a:stretch>
                      <a:fillRect/>
                    </a:stretch>
                  </pic:blipFill>
                  <pic:spPr>
                    <a:xfrm>
                      <a:off x="0" y="0"/>
                      <a:ext cx="3733800" cy="2852420"/>
                    </a:xfrm>
                    <a:prstGeom prst="rect">
                      <a:avLst/>
                    </a:prstGeom>
                    <a:noFill/>
                    <a:ln w="9525">
                      <a:noFill/>
                    </a:ln>
                  </pic:spPr>
                </pic:pic>
              </a:graphicData>
            </a:graphic>
          </wp:inline>
        </w:drawing>
      </w:r>
      <w:r>
        <w:rPr>
          <w:rFonts w:hint="eastAsia" w:ascii="仿宋" w:hAnsi="仿宋" w:eastAsia="仿宋" w:cs="仿宋"/>
          <w:i w:val="0"/>
          <w:iCs w:val="0"/>
          <w:caps w:val="0"/>
          <w:color w:val="333333"/>
          <w:spacing w:val="8"/>
          <w:sz w:val="32"/>
          <w:szCs w:val="32"/>
          <w:bdr w:val="none" w:color="auto" w:sz="0" w:space="0"/>
          <w:shd w:val="clear" w:fill="FFFFFF"/>
        </w:rPr>
        <w:br w:type="textWrapp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center"/>
        <w:textAlignment w:val="auto"/>
        <w:rPr>
          <w:rFonts w:hint="eastAsia" w:ascii="仿宋" w:hAnsi="仿宋" w:eastAsia="仿宋" w:cs="仿宋"/>
          <w:i w:val="0"/>
          <w:iCs w:val="0"/>
          <w:caps w:val="0"/>
          <w:color w:val="333333"/>
          <w:spacing w:val="8"/>
          <w:sz w:val="32"/>
          <w:szCs w:val="32"/>
          <w:bdr w:val="none" w:color="auto" w:sz="0" w:space="0"/>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672" w:firstLineChars="200"/>
        <w:jc w:val="center"/>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drawing>
          <wp:inline distT="0" distB="0" distL="114300" distR="114300">
            <wp:extent cx="4373880" cy="3382010"/>
            <wp:effectExtent l="0" t="0" r="7620" b="8890"/>
            <wp:docPr id="7" name="图片 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7"/>
                    <pic:cNvPicPr>
                      <a:picLocks noChangeAspect="1"/>
                    </pic:cNvPicPr>
                  </pic:nvPicPr>
                  <pic:blipFill>
                    <a:blip r:embed="rId8"/>
                    <a:stretch>
                      <a:fillRect/>
                    </a:stretch>
                  </pic:blipFill>
                  <pic:spPr>
                    <a:xfrm>
                      <a:off x="0" y="0"/>
                      <a:ext cx="4373880" cy="3382010"/>
                    </a:xfrm>
                    <a:prstGeom prst="rect">
                      <a:avLst/>
                    </a:prstGeom>
                    <a:noFill/>
                    <a:ln w="9525">
                      <a:noFill/>
                    </a:ln>
                  </pic:spPr>
                </pic:pic>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eastAsia" w:ascii="仿宋" w:hAnsi="仿宋" w:eastAsia="仿宋" w:cs="仿宋"/>
          <w:spacing w:val="30"/>
          <w:sz w:val="32"/>
          <w:szCs w:val="32"/>
        </w:rPr>
      </w:pPr>
      <w:r>
        <w:rPr>
          <w:rStyle w:val="9"/>
          <w:rFonts w:hint="eastAsia" w:ascii="仿宋" w:hAnsi="仿宋" w:eastAsia="仿宋" w:cs="仿宋"/>
          <w:color w:val="FF4C41"/>
          <w:spacing w:val="30"/>
          <w:sz w:val="32"/>
          <w:szCs w:val="32"/>
          <w:bdr w:val="none" w:color="auto" w:sz="0" w:space="0"/>
        </w:rPr>
        <w:t>会议主要议程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第四届全国人民代表大会中华人民共和国第四届全国人民代表大会第一次会议于1975年1月13日至17日在北京召开。会议的主要议程是修改宪法、听取政府工作报告、选举和任命国家领导人员。四届全国人大一次会议通过的宪法是中国的第二部宪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出席这次大会的代表共2864人，大会选举了由218名代表组成的主席团。会上，国务院总理周恩来作政府工作报告，张春桥作关于修改宪法的报告。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全体代表一致通过了修改后的《中华人民共和国宪法》、关于政府工作报告的决议。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eastAsia" w:ascii="仿宋" w:hAnsi="仿宋" w:eastAsia="仿宋" w:cs="仿宋"/>
          <w:spacing w:val="30"/>
          <w:sz w:val="32"/>
          <w:szCs w:val="32"/>
        </w:rPr>
      </w:pPr>
      <w:r>
        <w:rPr>
          <w:rStyle w:val="9"/>
          <w:rFonts w:hint="eastAsia" w:ascii="仿宋" w:hAnsi="仿宋" w:eastAsia="仿宋" w:cs="仿宋"/>
          <w:color w:val="FF4C41"/>
          <w:spacing w:val="30"/>
          <w:sz w:val="32"/>
          <w:szCs w:val="32"/>
          <w:bdr w:val="none" w:color="auto" w:sz="0" w:space="0"/>
        </w:rPr>
        <w:t>关于修改党章的报告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会议选举当时89岁的朱德为第四届全国人民代表大会常务委员会委员长，董必武、宋庆龄（女）、康生、刘伯承、吴德、韦国清（壮族）、赛福鼎·艾则孜（维吾尔族）、郭沫若、徐向前、聂荣臻、陈云、谭震林、李井泉、张鼎丞、蔡畅（女）、乌兰夫（蒙古族）、阿沛·阿旺晋美（藏族）、周建人、许德珩、胡厥文、李素文（女）、姚连蔚为副委员长，常委会委员143人。决定任命周恩来为国务院总理，邓小平、张春桥、李先念、陈锡联、纪登奎、华国锋、陈永贵、吴桂贤（女）、王震、余秋里、谷牧、孙健为国务院副总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jc w:val="center"/>
        <w:textAlignment w:val="auto"/>
        <w:rPr>
          <w:rFonts w:hint="eastAsia" w:ascii="仿宋" w:hAnsi="仿宋" w:eastAsia="仿宋" w:cs="仿宋"/>
          <w:spacing w:val="30"/>
          <w:sz w:val="32"/>
          <w:szCs w:val="32"/>
        </w:rPr>
      </w:pPr>
      <w:r>
        <w:rPr>
          <w:rStyle w:val="9"/>
          <w:rFonts w:hint="eastAsia" w:ascii="仿宋" w:hAnsi="仿宋" w:eastAsia="仿宋" w:cs="仿宋"/>
          <w:color w:val="FF4C41"/>
          <w:spacing w:val="30"/>
          <w:sz w:val="32"/>
          <w:szCs w:val="32"/>
          <w:bdr w:val="none" w:color="auto" w:sz="0" w:space="0"/>
        </w:rPr>
        <w:t>历史意义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四届人大重申了三届人大政府工作报告提出的“两步设想”：第一步，用15年时间，即在1990年以前，建成一个独立的比较完整的工业体系和国民经济体系；第二步，在20世纪内，全面实现农业、工业、国防和科学技术的现代化（四个现代化），使中国的国民经济走在世界的前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四届人大确定了以周恩来、邓小平为核心的国务院领导班子，邓小平在四届人大被任命为国务院第一副总理，一些有影响力的科学家和文艺名人被列入四届人大代表的名单上，最瞩目的是科学家钱学森和相声大师侯宝林，这两位是当时在周恩来总理的努力下列入名单的。四届人大象征着国家在文化大革命的后期，已有意把工作重点开始转移到经济建设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 w:hAnsi="仿宋" w:eastAsia="仿宋" w:cs="仿宋"/>
          <w:i w:val="0"/>
          <w:iCs w:val="0"/>
          <w:caps w:val="0"/>
          <w:color w:val="333333"/>
          <w:spacing w:val="8"/>
          <w:sz w:val="32"/>
          <w:szCs w:val="32"/>
          <w:shd w:val="clear" w:fill="FFFFFF"/>
        </w:rPr>
      </w:pPr>
      <w:bookmarkStart w:id="0" w:name="_GoBack"/>
      <w:bookmarkEnd w:id="0"/>
    </w:p>
    <w:sectPr>
      <w:footerReference r:id="rId5" w:type="default"/>
      <w:pgSz w:w="11906" w:h="16838"/>
      <w:pgMar w:top="1440" w:right="1701" w:bottom="1440" w:left="1701" w:header="708" w:footer="708" w:gutter="0"/>
      <w:pgNumType w:fmt="numberInDash"/>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 w:name="Monotype Corsiva">
    <w:panose1 w:val="03010101010201010101"/>
    <w:charset w:val="00"/>
    <w:family w:val="auto"/>
    <w:pitch w:val="default"/>
    <w:sig w:usb0="00000287" w:usb1="00000000" w:usb2="00000000" w:usb3="00000000" w:csb0="2000009F" w:csb1="DFD70000"/>
  </w:font>
  <w:font w:name="Gloucester MT Extra Condensed">
    <w:panose1 w:val="02030808020601010101"/>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74824"/>
      <w:docPartObj>
        <w:docPartGallery w:val="AutoText"/>
      </w:docPartObj>
    </w:sdtPr>
    <w:sdtContent>
      <w:p>
        <w:pPr>
          <w:pStyle w:val="4"/>
          <w:jc w:val="cente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4 -</w:t>
        </w:r>
        <w:r>
          <w:rPr>
            <w:rFonts w:asciiTheme="minorEastAsia" w:hAnsiTheme="minorEastAsia" w:eastAsiaTheme="minorEastAsia"/>
            <w:sz w:val="28"/>
            <w:szCs w:val="28"/>
          </w:rP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42E0"/>
    <w:rsid w:val="0004468F"/>
    <w:rsid w:val="000645AF"/>
    <w:rsid w:val="000B402F"/>
    <w:rsid w:val="000C2334"/>
    <w:rsid w:val="000F688C"/>
    <w:rsid w:val="00116819"/>
    <w:rsid w:val="0012674B"/>
    <w:rsid w:val="00165254"/>
    <w:rsid w:val="00175298"/>
    <w:rsid w:val="001C57CE"/>
    <w:rsid w:val="001D3265"/>
    <w:rsid w:val="002108BD"/>
    <w:rsid w:val="00243BC5"/>
    <w:rsid w:val="00255827"/>
    <w:rsid w:val="002573A8"/>
    <w:rsid w:val="00286E04"/>
    <w:rsid w:val="002A65D5"/>
    <w:rsid w:val="002B0EBB"/>
    <w:rsid w:val="002F2787"/>
    <w:rsid w:val="003119AB"/>
    <w:rsid w:val="00323B43"/>
    <w:rsid w:val="003310B3"/>
    <w:rsid w:val="00361BE0"/>
    <w:rsid w:val="00362132"/>
    <w:rsid w:val="003B2212"/>
    <w:rsid w:val="003D37D8"/>
    <w:rsid w:val="003D44CE"/>
    <w:rsid w:val="00402F5A"/>
    <w:rsid w:val="00403BC6"/>
    <w:rsid w:val="004162AA"/>
    <w:rsid w:val="00426133"/>
    <w:rsid w:val="004358AB"/>
    <w:rsid w:val="00455A5D"/>
    <w:rsid w:val="004563B9"/>
    <w:rsid w:val="0047381F"/>
    <w:rsid w:val="00477FD3"/>
    <w:rsid w:val="004C7C59"/>
    <w:rsid w:val="004E5962"/>
    <w:rsid w:val="004F2A0E"/>
    <w:rsid w:val="004F61D2"/>
    <w:rsid w:val="0051439C"/>
    <w:rsid w:val="0053147C"/>
    <w:rsid w:val="00562624"/>
    <w:rsid w:val="00576119"/>
    <w:rsid w:val="005827A6"/>
    <w:rsid w:val="005B7BF0"/>
    <w:rsid w:val="005C3D87"/>
    <w:rsid w:val="005D4A56"/>
    <w:rsid w:val="005D673E"/>
    <w:rsid w:val="00634308"/>
    <w:rsid w:val="006463B1"/>
    <w:rsid w:val="00660700"/>
    <w:rsid w:val="00702F15"/>
    <w:rsid w:val="007047B7"/>
    <w:rsid w:val="0072593D"/>
    <w:rsid w:val="0076165D"/>
    <w:rsid w:val="00765AA2"/>
    <w:rsid w:val="00766C5B"/>
    <w:rsid w:val="00830195"/>
    <w:rsid w:val="00896C85"/>
    <w:rsid w:val="008A1F46"/>
    <w:rsid w:val="008B7726"/>
    <w:rsid w:val="008F052D"/>
    <w:rsid w:val="0093740C"/>
    <w:rsid w:val="00950630"/>
    <w:rsid w:val="00996CF8"/>
    <w:rsid w:val="00A124BD"/>
    <w:rsid w:val="00A2578B"/>
    <w:rsid w:val="00A57D57"/>
    <w:rsid w:val="00A728C5"/>
    <w:rsid w:val="00AA5C10"/>
    <w:rsid w:val="00AB24F8"/>
    <w:rsid w:val="00AC5944"/>
    <w:rsid w:val="00B81B32"/>
    <w:rsid w:val="00BD6D98"/>
    <w:rsid w:val="00BD7DE7"/>
    <w:rsid w:val="00C04D46"/>
    <w:rsid w:val="00C34B80"/>
    <w:rsid w:val="00C70B3D"/>
    <w:rsid w:val="00C80AF2"/>
    <w:rsid w:val="00CC5CBF"/>
    <w:rsid w:val="00CD5DC3"/>
    <w:rsid w:val="00D31D50"/>
    <w:rsid w:val="00D442AF"/>
    <w:rsid w:val="00DB016E"/>
    <w:rsid w:val="00DB4CA5"/>
    <w:rsid w:val="00DD2248"/>
    <w:rsid w:val="00DF3DC3"/>
    <w:rsid w:val="00E15A32"/>
    <w:rsid w:val="00E4219B"/>
    <w:rsid w:val="00E5298E"/>
    <w:rsid w:val="00E56842"/>
    <w:rsid w:val="00E640CD"/>
    <w:rsid w:val="00E67401"/>
    <w:rsid w:val="00E92995"/>
    <w:rsid w:val="00E95EDF"/>
    <w:rsid w:val="00EA5E9B"/>
    <w:rsid w:val="00EB4808"/>
    <w:rsid w:val="00F12989"/>
    <w:rsid w:val="00F37D34"/>
    <w:rsid w:val="00F7345F"/>
    <w:rsid w:val="00F81CE3"/>
    <w:rsid w:val="00F912A0"/>
    <w:rsid w:val="00FA484C"/>
    <w:rsid w:val="00FB5B97"/>
    <w:rsid w:val="00FB786D"/>
    <w:rsid w:val="00FE5300"/>
    <w:rsid w:val="132D23B1"/>
    <w:rsid w:val="18626C7A"/>
    <w:rsid w:val="39FE7F68"/>
    <w:rsid w:val="59384E7E"/>
    <w:rsid w:val="6A880A51"/>
    <w:rsid w:val="7AE849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4"/>
    <w:unhideWhenUsed/>
    <w:qFormat/>
    <w:uiPriority w:val="99"/>
    <w:pPr>
      <w:tabs>
        <w:tab w:val="center" w:pos="4153"/>
        <w:tab w:val="right" w:pos="8306"/>
      </w:tabs>
    </w:pPr>
    <w:rPr>
      <w:sz w:val="18"/>
      <w:szCs w:val="18"/>
    </w:rPr>
  </w:style>
  <w:style w:type="paragraph" w:styleId="5">
    <w:name w:val="header"/>
    <w:basedOn w:val="1"/>
    <w:link w:val="13"/>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Emphasis"/>
    <w:basedOn w:val="8"/>
    <w:qFormat/>
    <w:uiPriority w:val="20"/>
    <w:rPr>
      <w:i/>
    </w:rPr>
  </w:style>
  <w:style w:type="character" w:styleId="11">
    <w:name w:val="Hyperlink"/>
    <w:basedOn w:val="8"/>
    <w:semiHidden/>
    <w:unhideWhenUsed/>
    <w:uiPriority w:val="99"/>
    <w:rPr>
      <w:color w:val="0000FF"/>
      <w:u w:val="single"/>
    </w:rPr>
  </w:style>
  <w:style w:type="paragraph" w:styleId="12">
    <w:name w:val="List Paragraph"/>
    <w:basedOn w:val="1"/>
    <w:qFormat/>
    <w:uiPriority w:val="34"/>
    <w:pPr>
      <w:ind w:firstLine="420" w:firstLineChars="200"/>
    </w:pPr>
  </w:style>
  <w:style w:type="character" w:customStyle="1" w:styleId="13">
    <w:name w:val="页眉 Char"/>
    <w:basedOn w:val="8"/>
    <w:link w:val="5"/>
    <w:semiHidden/>
    <w:qFormat/>
    <w:uiPriority w:val="99"/>
    <w:rPr>
      <w:rFonts w:ascii="Tahoma" w:hAnsi="Tahoma"/>
      <w:sz w:val="18"/>
      <w:szCs w:val="18"/>
    </w:rPr>
  </w:style>
  <w:style w:type="character" w:customStyle="1" w:styleId="14">
    <w:name w:val="页脚 Char"/>
    <w:basedOn w:val="8"/>
    <w:link w:val="4"/>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3D89B6-E66E-4154-AFFE-28312F9312D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813</Words>
  <Characters>4636</Characters>
  <Lines>38</Lines>
  <Paragraphs>10</Paragraphs>
  <TotalTime>366</TotalTime>
  <ScaleCrop>false</ScaleCrop>
  <LinksUpToDate>false</LinksUpToDate>
  <CharactersWithSpaces>5439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2021-11-26T02:24:00Z</dcterms:created>
  <dc:creator>Administrator</dc:creator>
  <cp:lastModifiedBy>快乐宝贝</cp:lastModifiedBy>
  <cp:lastPrinted>2021-11-29T07:04:00Z</cp:lastPrinted>
  <dcterms:modified xsi:type="dcterms:W3CDTF">2021-12-01T08:34:29Z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FB3C444A64564CBDBA965F30CF421987</vt:lpwstr>
  </property>
</Properties>
</file>