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w:t>
      </w:r>
      <w:r>
        <w:rPr>
          <w:rFonts w:hint="eastAsia" w:ascii="仿宋" w:hAnsi="仿宋" w:eastAsia="仿宋" w:cs="仿宋"/>
          <w:b w:val="0"/>
          <w:bCs w:val="0"/>
          <w:i w:val="0"/>
          <w:iCs w:val="0"/>
          <w:caps w:val="0"/>
          <w:color w:val="auto"/>
          <w:spacing w:val="8"/>
          <w:sz w:val="28"/>
          <w:szCs w:val="28"/>
          <w:shd w:val="clear" w:fill="FFFFFF"/>
        </w:rPr>
        <w:t xml:space="preserve">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五</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五</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44"/>
          <w:szCs w:val="44"/>
          <w:lang w:eastAsia="zh-CN"/>
        </w:rPr>
      </w:pPr>
      <w:bookmarkStart w:id="0" w:name="_GoBack"/>
      <w:r>
        <w:rPr>
          <w:rStyle w:val="10"/>
          <w:b/>
          <w:color w:val="auto"/>
          <w:sz w:val="44"/>
          <w:szCs w:val="44"/>
          <w:bdr w:val="none" w:color="auto" w:sz="0" w:space="0"/>
        </w:rPr>
        <w:t>土地改革</w:t>
      </w:r>
      <w:r>
        <w:rPr>
          <w:rStyle w:val="10"/>
          <w:rFonts w:hint="eastAsia"/>
          <w:b/>
          <w:color w:val="auto"/>
          <w:sz w:val="44"/>
          <w:szCs w:val="44"/>
          <w:bdr w:val="none" w:color="auto" w:sz="0" w:space="0"/>
          <w:lang w:eastAsia="zh-CN"/>
        </w:rPr>
        <w:t>（</w:t>
      </w:r>
      <w:r>
        <w:rPr>
          <w:rStyle w:val="10"/>
          <w:rFonts w:hint="eastAsia"/>
          <w:b/>
          <w:color w:val="auto"/>
          <w:sz w:val="44"/>
          <w:szCs w:val="44"/>
          <w:bdr w:val="none" w:color="auto" w:sz="0" w:space="0"/>
          <w:lang w:val="en-US" w:eastAsia="zh-CN"/>
        </w:rPr>
        <w:t>一</w:t>
      </w:r>
      <w:r>
        <w:rPr>
          <w:rStyle w:val="10"/>
          <w:rFonts w:hint="eastAsia"/>
          <w:b/>
          <w:color w:val="auto"/>
          <w:sz w:val="44"/>
          <w:szCs w:val="44"/>
          <w:bdr w:val="none" w:color="auto" w:sz="0" w:space="0"/>
          <w:lang w:eastAsia="zh-CN"/>
        </w:rPr>
        <w:t>）</w:t>
      </w:r>
    </w:p>
    <w:bookmarkEnd w:id="0"/>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土地改革（Land Reform），政府对土地使用和制度等方面进行的大调整，包括方方面面的内容。比如土地税收、产权改革、土地使用制度的改革等等。中国自古以来就是一个以农业生产为主的国家，因此关于土地使用制度的改革可以说一直都需要进行。</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一九四七年九月，中国共产党在河北省石家庄市西柏坡村举行全国土地会议，通过了《中国土地法大纲》，于同年十月十日由中共中央公布。</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sz w:val="32"/>
          <w:szCs w:val="32"/>
        </w:rPr>
      </w:pPr>
      <w:r>
        <w:rPr>
          <w:rFonts w:ascii="宋体" w:hAnsi="宋体" w:eastAsia="宋体" w:cs="宋体"/>
          <w:kern w:val="0"/>
          <w:sz w:val="32"/>
          <w:szCs w:val="32"/>
          <w:lang w:val="en-US" w:eastAsia="zh-CN" w:bidi="ar"/>
        </w:rPr>
        <w:t>2014年11月11日获悉，由国土资源部、农业部等多部委参与制定的土地改革总体方案已成形并提交审议，预计最快可在中央农村经济工作会议上正式推出，并在2015年安排试点。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sz w:val="32"/>
          <w:szCs w:val="32"/>
        </w:rPr>
      </w:pPr>
      <w:r>
        <w:rPr>
          <w:rStyle w:val="10"/>
          <w:b/>
          <w:color w:val="D92142"/>
          <w:sz w:val="32"/>
          <w:szCs w:val="32"/>
          <w:bdr w:val="none" w:color="auto" w:sz="0" w:space="0"/>
        </w:rPr>
        <w:t>土改简介</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土地改革有狭义和广义之分。狭义的土地改革是指土地所有权的再分配，即把一部分人占有的土地转移给另一部分人所有。广义的土地改革不仅包括土地所有权的转移，而且包括土地租赁契约的改变。</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土地改革是一种通常存在争议的社会安排或改造，其目的是使政府能够管理土地的占有和使用。土地改革通常由政府或政府所支持的房地产商发起并重新分配，改革目标一般为耕地。有时土改会变为一种更具有革命性的计划，其中可能包括政府的强行拆除或接受，这也是反对土改的主要原因之一。</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无论世界各地，纵观其历史，人民对与土地有关的不满一直是挑起革命和其他导致社会动荡的最常见因素。对于在土地上劳作的人民来讲，土地所有者拥有着特权，即侵吞部分甚至大部分的产品然而并未对生产做出相应的贡献。这是阶级之间的不平等。</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因此，土地改革通常是指土地所有权由人数相对较少的富有者、大量土地的所有者（如贵族、庄园、农场主，或通称为土地主）向那些耕作者的转让。但广义的土改并非完全是这样，政府对土地进行的征收以及农业集体化改造亦被纳入。在改革过程中，部分转让会给予地主相应的补偿，金额从象征性的小数目至土地实际价值均有。而某些改革甚至不需要所有者同意，即土地革命。</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sz w:val="32"/>
          <w:szCs w:val="32"/>
        </w:rPr>
      </w:pPr>
      <w:r>
        <w:rPr>
          <w:rFonts w:ascii="宋体" w:hAnsi="宋体" w:eastAsia="宋体" w:cs="宋体"/>
          <w:kern w:val="0"/>
          <w:sz w:val="32"/>
          <w:szCs w:val="32"/>
          <w:lang w:val="en-US" w:eastAsia="zh-CN" w:bidi="ar"/>
        </w:rPr>
        <w:t>在中国大陆和台湾，两次最著名土改运动分别为土地改革运动与耕者有其田运动。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sz w:val="32"/>
          <w:szCs w:val="32"/>
        </w:rPr>
      </w:pPr>
      <w:r>
        <w:rPr>
          <w:rStyle w:val="10"/>
          <w:b/>
          <w:color w:val="D92142"/>
          <w:sz w:val="32"/>
          <w:szCs w:val="32"/>
          <w:bdr w:val="none" w:color="auto" w:sz="0" w:space="0"/>
        </w:rPr>
        <w:t>历史沿革</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中华人民共和国成立前，半殖民地半封建的旧中国，仍维持封建土地制度，占农村人口不到百分之五的地主、富农，占有百分之五十的土地。他们凭借占有的土地，残酷剥削和压迫农民。而占农村人口百分之九十的贫农、雇农和中农，却只占有百分之二十至三十的土地。他们终年辛勤劳动，受尽剥削，生活不得温饱。这种封建土地制度严重阻碍农村经济和中国社会的发展。他们十分悲惨，新中国成立后，占全国三亿多人口的新解放区还没有进行土地改革，广大农民迫切要求进行土地改革，获得土地。</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1947年9月，中国共产党在河北省石家庄市西柏坡村举行全国土地会议，通过了《中国土地法大纲》，于同年十月十日由中共中央公布。</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1947年全国土地会议后，各解放区为贯彻会议精神，从各级党、政、军机关抽调大批人员组成工作组深入农村开展工作。1947年11月至12月，一个以土地改革为中心的波澜壮阔的群众运动，很快在陕甘宁、晋绥、晋察冀、晋冀鲁豫、华东等老解放区，东北等半老解放区，以及鄂豫皖、豫皖苏、豫陕鄂、江汉、桐柏等新解放区广泛开展起来。</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中共中央和毛泽东十分重视解放区的土地改革运动，于1947年11月重新印发了毛泽东1933年主持制定的《怎样分析阶级》和《关于土地斗争中一些问题的决定》两个重要文件。同年召开的中共中央十二月会议讨论了有关土地改革的一些具体政策，之后，毛泽东、刘少奇、周恩来、任弼时等领导人，集中力量解决新形势下土地改革的具体政策和策略。1948年1月18日，毛泽东在为中共中央起草的《关于目前党的政策中的几个重要问题》中写道：“土地改革在群众尚未认真发动和尚未展开斗争的地方，必须反对右倾；在群众已经认真发动和已经展开斗争的地方，必须防止‘左’倾。”经过两个多月的冷静观察和总结，在晋绥干部会议上，毛泽东对土改总的指导思想作了更完整的表述：“依靠贫农，团结中农，有步骤地、有分别地消灭封建剥削制度，发展农业生产，这就是中国共产党在新民主主义的革命时期，在土地改革工作中的总路线和总政策。”</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党的正确路线政策指引下，解放区的土改运动蓬勃开展。在晋察冀、晋冀鲁豫和华东解放区，凡是过去封建土地制度已经全部或大部分被废除、土改基础较好的地区，均实行抽补、调剂政策，以解决贫雇农土地不足的问题；在土改工作薄弱的地区，则没收地主、旧式富农多余土地、房屋、耕畜、家具，按人口平均分配。在陕甘宁、晋绥和东北解放区，以自然村为单位，将土地打乱，按人口重新平均分配。在新开辟的解放区，也用老区、半老区平分土地的做法，迅速开展开仓济贫、分土地、分浮财运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轰轰烈烈的土地改革运动，猛烈冲击着几千年来的封建土地制度。特别是在一亿人口的老区和半老区，基本消灭了封建土地制度，打碎了几千年来套在农民身上的封建枷锁，改变了农村旧有的生产关系。这一翻天覆地的变化，使亿万农民在政治上、经济上获得了解放，并由此迸发出难以估量的革命热情。他们踊跃参军参战，担负巨大的战争勤务，并以粮草、被服等物资支援自己的子弟兵。土地改革运动为夺取全国胜利，提供了源源不断的人力、物力支持。</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1950年6月9日，毛泽东在中共七届三中全会的结论中，对这场土地改革运动作了充分的肯定：“对于过去这一年（从五四到现在）的土地改革要肯定它。这是一万万六千万人（不包括城市在内）的土改的问题。我们的胜利是从哪里来的呢？就是靠这一万万六千万人打胜的。这一万万六千万人给了他们什么东西呢？他们为什么能够发动起来呢？为什么能够组织这么大（三百万）的军队呢？就是因为在这一万万六千万人中间进行了土改。”“要肯定这个伟大的胜利，有了这个胜利，才有了打倒蒋介石的这个胜利”。</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1950年6月30日，中央人民政府根据全国解放后的新情况，颁布了《中华人民共和国土地改革法》，它规定废除地主阶级封建剥削的土地所有制，实行农民的土地所有制。同年起，没收地主的土地，分给无地或少地的农民耕种，同时也分给地主应得的一份，让他们自己耕种，自食其力，借以解放农村生产力，发展农业生产，为新中国的工业化开辟道路。规定了没收、征收和分配土地的原则和办法。</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1952年1月1日我国发行《土地改革》邮票一套4枚。</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《土地改革法》将过去征收富农多余土地、财产的政策，改变为保存富农经济的政策，以便更好地孤立地主，保护中农和小土地出租者，稳定民族资产阶级，以利于早日恢复和发展生产。</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土地改革法》公布以后，在3.1亿人口的新解放区分期分批地，有计划、有领导、有秩序的开展了土改运动。近三亿无地少地的农民，分到了七亿亩土地和大量的农具、牲畜和房屋等；还免除了每年向地主缴纳约三百五十亿千克粮食的地租。1950年，美术家朱宣咸创作的作品《争阅土地改革法》，就非常典型生动的记录了在那个特定时代的历史场景。在土地改革运动中，党的各级领导干部基本上正确贯彻和执行了党的土地改革的路线和政策。1952年冬，全国除新疆、西藏等少数民族地区以及台湾省外，基本上完成了土地改革任务。而在1959年，西藏地区也开始了土地改革为中心的民主改革。农民真正获得了解放。</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我国存在两千多年（建立于战国，公元前475年）的封建土地所有制从此被彻底摧毁，地主阶级也被消灭。1949年后，中国确立了土地的社会主义公有制，同时宪法明确规定“任何组织或者个人不得侵占、买卖、出租或者以其他形式非法转让土地。”这就形成了旧的国有土地使用制度的主要特征，一是土地无偿使用，二是无限期使用，三是不准转让。由于没有把土地的所有权和使用权分开对待，致使土地无偿占用，乱占、多占的情况屡禁不止，造成土地资源极大浪费。</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由于党和国家在解放区率先实行土地改革，废除封建土地所有制，大大激发了人们的劳动积极性。1948年冬，陈毅写道：“几十万，民工走不通。骏马高车送粮食，随军转运逐西东，前线征立功。”改革开放前，中国城镇国有土地实行的是单一行政划拨制度，国家将土地使用权无偿、无限期提供给用地者，土地使用权不能在土地使用者之间流转。</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1979年中国开始以场地使用权作为出资兴办中外合资企业或向中外合资企业收取场地使用费。土地使用权可作为合资企业的中方合营者的投资股本。</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从80年代起，中国开始土地管理制度的改革，主要分两方面进行。第一，土地行政管理制度的改革。1986年，国家通过了土地管理法，成立了国家土地管理局。第二，土地使用制度的改革，把土地的使用权和所有权分离，在使用权上，变过去无偿、无限期使用为有偿、有限期使用，使其真正按照其商品的属性进入市场。1982年，深圳特区开始按城市土地等级不同收取不同标准的使用费。</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1987年4月国务院提出使用权可以有偿转让，同年9月，深圳率先试行土地使用有偿出让，出让了一块5千多平方米的土地使用权，限期50年，揭开了国有土地使用制度改革的序幕。11月国务院批准了国家土地管理局等部门的报告，确定在深圳、上海、天津、广州、厦门、福州进行土地使用制度改革试点。12月，深圳市公开拍卖了一块国有土地的使用权。这是新中国建立后首次进行的土地拍卖。</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按照土地所有权与使用权分离的原则，国家在保留土地所有权的前提下，通过拍卖、招标、协议等方式将土地使用权以一定的价格、年期及用途出让给使用者，出让后的土地可以转让、出租、抵押。这是中国土地使用制度带有根本性的改革，打破了土地长期无偿、无限期、无流动、单一行政手段的划拨制度，创立了以市场手段配置土地的新制度。</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1987年, 中国开始进行土地估价试点，先后颁布了《城镇土地定级规程（试行）》和《城镇土地估价规程（试行）》。</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1988年，国务院决定在全国城镇普遍实行收取土地使用费（税）。与此同时开始试行土地使用权有偿转让，定期出让土地使用权。同年4月，七届人大第一次会议修改了1982年《宪法》的有关条款，删除了土地不得出租的规定，规定“土地使用权可以依照法律的规定转让”。12月通过《土地管理法》的修改议案，规定“国家依法实行国有土地有偿使用制度”。土地使用权可以依法出让、转让、出租、抵押。1988年全国各城市开始建立房地产交易所，各专业银行成立房地产信贷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同年集体土地使用制度改革进行。3月，山东省在德州地区首先试行农村宅基地有偿使用办法。作为试点的临朐县规定，农民宅基地符合规定标准的，每平方米每年收费5分钱，超出标准和自建房的，每年每平方米收5角钱的费用，还要进行一次性罚款。超出标准30平方米以内的每平方米罚款4元；超出标准30平方米以上的，每平方米罚款8元。此后山东省的经验在河北、湖北、江苏、上海等省市相继试行。</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1990年1月，国务院批转国家土地管理局关于加强农村宅基地管理工作的请示的通知，将这项工作在全国推开。到1991年底，全国已有28个省、市、区，1400多个县（市）的一万多个乡镇实行了宅基地有偿使用。此外，江苏南通市还从1987年起率先试行乡镇企业用地有偿使用，至1992年4月，全国已有140多个县（市）相继试行。</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1990年5月，国务院允许多外商进入大陆房地产市场，发布了《城镇国有土地使用权出让和转让暂行条例》、《外商投资开发经营成片土地暂行管理办法》和相应的有关文件，这标志着中国的土地市场走上了有法可依的轨道，从而使土地使用制度改革在全国推开。</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1992年邓小平视察南方谈话和党的十四大确立了经济体制改革和土地市场培育的进程。党的十四届三中全会决定把土地使用制度的改革作为整个经济体制改革的重要组成部分，并且明确规定了规范和发展土地市场的内容和要求。通过市场配置土地的范围不断扩大，实行土地使用权有偿、有限期出让已扩展到全国各地。特别是在经济特区和一些沿海开放城市，建设用地基本纳入了新制度的轨道。</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土地使用制度改革是建立社会主义市场经济体制的一项基础性任务。土地使用制度改革的目标是要建立与社会主义市场经济体制相适应的土地市场体系。</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这个土地市场是一个公开、公正、公平、规范有序的土地市场体系，应该包括：有效的资源配置体系，在国家宏观调控下，通过市场优化配置土地资源；正常的价格体系，建立土地使用权价格的市场形成机制；健全的法律体系，使市场行为规范有序；合理的收益分配体系，体现明晰的产权关系和利用租、税、费有效进行调节；完善的中介服务体系，促进土地市场的发展。</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企业使用土地按年交租或分期交租。实行年地租，租期可长可短，到期后可优先续租。实行年租后，租户对土地的处置权要受一定的限制：土地不得转让、转租及抵押。对于资金困难的企业，经批准允许将占有的一部分土地的使用权转租，或抵押、入股，但不能超过与国家的租赁年限，并且必须按年交纳地租。</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截止1994年8月，600多个城镇完成了土地定级和基准地价的评估工作。同时，还根据土地资产评估和管理规定，广泛开展了国有土地使用权出让、转让、出租、抵押、入股等宗地价评估工作。全国各地先后建立了500多家由政府批准的土地估价机构，3500多人获得土地估价师资格。</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1995年7月，国家土地管理局公布了《协议出让国有土地使用权最低价确定办法》，提出培肓和发展土地市场的8项要求，主要是加强国家对土地使用权出让的垄断，坚持政府统一规划、统一征地、统一管理、集体讨论、“一支笔”审批土地；进一步扩大国有土地使用权出让范围，规范出让方式；逐步将用于经营的划拨土地使用权转为有偿使用等。</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1997年9月，新疆维吾尔自治区政府划出24万亩农村国有土地，公开招揽海外客商投资开发，这是全国农村国有土地首次向外资开放。该片土地一部分位于天山以北的乌苏、昌吉等县市，是全国著名的粮棉高产区，另外10万亩土地可由投资者挑选，其中熟地占1/5，其余为宜农荒地。</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三中全会启动新“土改”，30年前中国的改革就是肇始于农村，高层再次部署新一轮改革由农村发轫。这也被看作是对改革开放30周年的一种充满现实意义的纪念方式。十七届三中全会将系统适度规模经营。</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农地承包经营权以多种形式流转的实践，或者说先期的实验早在几年前就已在浙江、成都、重庆等省市开始。之后河南焦作沁阳举行的农村土地的“竞拍”，也开了土地“竞拍”流转的先河。</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2008年9月10日，在河南视察的胡锦涛总书记对广大农民说，实践证明，在坚持实行家庭联产承包责任制的前提下，通过组织农民专业合作社发展规模经济，是一条切实可行的路子。</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sz w:val="32"/>
          <w:szCs w:val="32"/>
        </w:rPr>
      </w:pPr>
      <w:r>
        <w:rPr>
          <w:rFonts w:ascii="宋体" w:hAnsi="宋体" w:eastAsia="宋体" w:cs="宋体"/>
          <w:kern w:val="0"/>
          <w:sz w:val="32"/>
          <w:szCs w:val="32"/>
          <w:lang w:val="en-US" w:eastAsia="zh-CN" w:bidi="ar"/>
        </w:rPr>
        <w:t>2008年9月30日，胡锦涛在安徽考察时对广大农民说，以家庭承包经营为基础、统分结合的双层经营体制是党的农村政策的基石，不仅现有土地承包关系要保持稳定并长久不变，还要赋予农民更加充分而有保障的土地承包经营权。同时，要根据农民的意愿，允许农民以多种形式流转土地承包经营权，发展适度规模经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333333"/>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F6E44"/>
    <w:rsid w:val="0F025E1F"/>
    <w:rsid w:val="1FCC674F"/>
    <w:rsid w:val="20B92CCF"/>
    <w:rsid w:val="25E74162"/>
    <w:rsid w:val="263A6C4C"/>
    <w:rsid w:val="2C9C4D81"/>
    <w:rsid w:val="39B62AD8"/>
    <w:rsid w:val="4F2B2D3D"/>
    <w:rsid w:val="5FE94035"/>
    <w:rsid w:val="68BC4E99"/>
    <w:rsid w:val="69EC4E56"/>
    <w:rsid w:val="6E065C7F"/>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F0B1C984034B4480B8155D60FC082509</vt:lpwstr>
  </property>
</Properties>
</file>