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一百零四十七</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渡江战役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四）</w:t>
      </w:r>
      <w:bookmarkStart w:id="0" w:name="_GoBack"/>
      <w:bookmarkEnd w:id="0"/>
      <w:r>
        <w:rPr>
          <w:rStyle w:val="10"/>
          <w:b/>
          <w:bCs/>
          <w:color w:val="FFFFFF"/>
          <w:sz w:val="27"/>
          <w:szCs w:val="27"/>
        </w:rPr>
        <w:t>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渡江战役是解放战争时期中国人民解放军第二野战军、第三野战军和第四野战军一部，在长江中下游强渡长江，对国民党军汤恩伯、白崇禧两集团进行的战略性进攻战役。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渡江战役的胜利，为解放军继续前进南进，解放南方各省创造了有利条件。</w:t>
      </w:r>
      <w:r>
        <w:rPr>
          <w:rFonts w:hint="eastAsia" w:ascii="仿宋" w:hAnsi="仿宋" w:eastAsia="仿宋" w:cs="仿宋"/>
          <w:kern w:val="0"/>
          <w:sz w:val="32"/>
          <w:szCs w:val="32"/>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7"/>
          <w:szCs w:val="27"/>
        </w:rPr>
      </w:pPr>
      <w:r>
        <w:rPr>
          <w:rStyle w:val="10"/>
          <w:b/>
          <w:bCs/>
          <w:color w:val="D92142"/>
          <w:sz w:val="27"/>
          <w:szCs w:val="27"/>
          <w:bdr w:val="none" w:color="auto" w:sz="0" w:space="0"/>
        </w:rPr>
        <w:t>战争经过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三个设想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1949年4月1日，粟裕率领三野指挥机关冒雨东移，于4月5日到达江苏泰州东南的白马庙。在三野司令部作战室，系统地谈了他对渡江作战和解放京沪杭的三个设想。</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我大军展开战略追击中，对于国民党的一些杂牌军队，争取局部或地区性的和平解决的可能性是存在的。但对于国民党统治中心的南京、经济中心的上海来说，对于像汤恩伯集团这样的蒋介石嫡系军队来说，这种可能性极小。只有采取天津方式，即用战斗去解决敌人，只有在战场上敌人眼见就要被消灭的情况下，才会有局部的被迫投降。因此，对三野面前解放南京、上海的任务，应着眼于战斗来解决问题”。</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民党已失去主力部队，剩下的绝大部分是被我军歼灭后重建或受到我军歼灭性打击后重新补编的军队，战斗力非常之弱。当我大军渡江成功后，敌人处于危急情况下，会被迫转入战略总退却，长江不守，退守沪杭及浙赣线；浙赣线不保，退守华南、西南及沿海岛屿。因此，在我军部署上，要时刻注意防敌逃跑，必须采取战略包围、战役合围，各级指挥员必须有大踏步前进猛打猛追的思想准备。也就是要有战略追击不顾疲劳的准备，不让敌人有喘息机会退守第二、第三道防线”。</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“根据中央军委一贯要求的攻取大城市，必须保持城市完整，不能只从军事着眼打烂城市，严格规定在攻城战法上少用大炮，在部署上采取迫敌投降或诱敌离开城区和重要建筑物而歼灭之”。</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这三个设想，辩证地处理战斗方式与和平方式、消灭敌人与保全城市、争取战争胜利与战后恢复建设的关系，进一步明确和深化了京沪杭战役的指导原则，是一个争取军政全胜的指导思想。</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4月6日和19日，粟裕先后两次召开东集团军、师以上干部会议，听取第八、第十两兵团渡江作战准备情况汇报，并作会议总结报告，传达中共中央和总前委的战略意图，反复阐述京沪杭战役的指导思想，进一步明确了三野两个集团四个兵团的作战部署。[5] </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配合和谈</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当时国共两党的和平谈判已经开始，政治斗争和军事斗争进入关键时刻。如何处理渡江作战与和平谈判的关系，实现进军江南解放全国的战略目标，是战略指导和战役指导的首要问题。为了配合和平谈判，中共中央决定推迟渡江时间。当时有些同志认为，1946年的国共和谈，我们吃了和平亏；国共和谈，不能再上当了。</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指出，这种看法是不对的，1946年的和平谈判我们也没有上当，党中央决定与国民党进行和平谈判是正确的。那时候，我们的军事力量在数量上只有如今的九分之一，装备技术比敌人更差，又刚从分散到集中；政治上虽然有利，但还不像这样占有优势，蒋介石还有一部分群众。我们利用争取到的短暂的和平时间，克服我们的弱点，集中我们的力量，将解放区打成一片，赢得了这个时间是非常有意义的。我们无论在政治上还是军事上均处于优势，同国民党进行和平谈判，是为了增加我们政治上的优势，进一步分化敌人，使我们更好地团结争取各方面力量以孤立主要敌人，便于军事上解决敌人，并不是对国民党抱有什么幻想。在这个问题上，要反对两种偏向，一是根本不相信和谈，二是过分相信和谈。战争是达到政治目的的手段，战争服从于政治。中共七届二中全会提出，今后解决国民党剩余军事力量有天津、北平、绥远三种方式。虽然和平渡江的可能性不大，我们也不放弃和谈，如果能以小的让步换取大的胜利，这对人民是有利的。《孙子兵法》说过，不战而屈人之兵是上策。但是，我们要保持清醒的头脑，自己有力量才能保证真正的和平。如果我们胜利渡过长江，迅速包围敌人，在军事上逼其就范，就有可能争取北平式的局部和平解决。和谈已进入决定性阶段，虽然延长了渡江时间，但在政治上取得了很大胜利，起到了团结人民、分化敌人的作用，在军事上渡江作战的准备更加充分。主动权完全掌握在我们手中，不管敌人是否在和平协定上签字，我们都要过江。[5] </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指出：这次渡江战役是中国历史上最伟大的一次大进军，等于最后挖取敌人心脏，对完成中国革命有决定性的意义。敌人当前集结江岸的番号、兵力相等于淮海战役参战兵力的总数，大部是被歼重建者，战斗力很弱，但是我们仍然应当做强敌来打。</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粟裕分析渡江作战发展趋势，估计在我军全线渡江以后可能出现三种情况，并提出了相应的对策。</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敌以南京、芜湖地区的兵力，对付我中集团，阻止其向东发展，同时集中南京至上海之间的兵力，寻求在京沪之间与我军决战。如出现这种情况，则要求东集团在渡江成功之后，主力控制在江阴、武进、无锡三角地带，下决心在京沪线上打一个恶仗，打上三五天，打出一个好局面来。这就要求中集团在渡江成功之后，除留足够兵力歼灭沿江当面之敌外，主力迅速向东发展，与东集团打通联系。</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南京、镇江等地区之敌向杭州、衢州撤退，在浙赣线上组织第二道防线；京沪线之敌向上海收缩，固守上海。如出现这种情况，则三野先集中兵力协同二野解决浙赣线上之敌，然后再围攻上海之敌，各个击破之。</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我军渡江一举成功，并迅速突入敌人防区纵深，把南京、镇江的敌人退路切断，敌人全线溃退，一片混乱。如出现这种情况，要求东集团只用一部兵力监视上海之敌，主力迅速向吴兴急进，与中集团密切配合，将逃敌围歼于郎溪、广德地区。同时要求中集团渡江成功后迅猛东进，到达吴兴地区与东集团会师，围歼逃敌，不使他逃入杭州等大城市。</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粟裕指出，要力争第三种情况的出现，同时做好应付第一种情况的准备。要求各个部队协同作战，迅速渡过长江，力求向纵深发展，切断敌人退路，分割歼灭敌人。</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这两次会议，在粟裕主持下，充分发扬军事民主，大家畅所欲言，统一了对形势和任务的认识，进一步明确了战役指导思想和具体部署。[5]</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确定发起</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与张震下达渡江作战补充命令，确定以江阴东西地区作为东集团的主攻方向，“为求主攻方向强渡顺利，决定八兵团以积极动作钳制镇江、扬中段之敌，而以十兵团附二十三军、特种兵纵队主力于江阴东西地区强渡（前头部队采取偷渡），力求当晚南渡三个军或四个军之大部，务须当晚控制江阴、武进、无锡三角地区，坚决歼击敌之反击，尔后乘胜扩展，开辟镇江、无锡段南北地区广大战场，以利野战军主力尔后之作战”。中共中央军委发电报给总前委并刘伯承、张际春、李达、粟裕，征询对渡江时间的意见。电报说：“我们和南京国民政府代表团的谈判已有进展，可能签订一个全面和平协定。签字时间大约在卯删（即4月15日）左右。如果此项协定签订成功，则原先准备的战斗渡江即改为和平渡江，因此渡江时间势必推迟半个月或一个月。关于江水情况如何，推迟渡江时间有何不利，望即告，以便决策。”</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当即召集三野前委讨论并于当日复电军委。他们认为，4月下旬为黄梅雨季，现已到桃汛，江水日涨，稻田放水，渡江将发生许多困难，江阴下游则无法渡江。粟裕在电报中提出：“我不知道李（宗仁）代总统签字后能否统率国军，其内部会起何种变化。如协定不成再行渡江，则镇江下游较为困难。”“如仍需强渡，则依原定[时间]为好。”</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前委和刘伯承、张际春、李达也于同日复电。总前委认为，推迟渡江将发生极大困难，只有在能保证和平渡江的条件下才好推迟渡江时间，“先打过江，然后争取和平接收，为更有利”。刘、张、李认为按原定计划渡江为宜，推迟则有诸多不便。</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央军委考虑了总前委及二、三野指挥员的意见，于11日电复总前委并告粟裕、张震、刘伯承、张际春、李达：“依谈判情况，我军必须决定推迟一星期渡江，即由十五日渡江推迟至二十二日渡江，此点请即下达命令。”</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4月12日，粟裕再次向军委和总前委建议：为渡江便利计，不要再推迟至22日以后，以20日前后为最好。4月17日，总前委向中央军委报告：“我们两周来，经过反复研究，并设想种种困难之后，均一致认为，二十日后开始渡江作战，到二十二日全部投入夺取南岸的总行动，以后完全占领皖南五个县，均有把握胜利完成。三野苏中方面，虽是敌人主力所在，可能困难多些，但亦认为可以胜利完成。故一致请中央军委考虑，如是全局上二十日可以开始，二十二日实行总攻，则一气打到底，完成渡江后，再考虑停顿；如认为二十日开始太早，则请于十八日先期通知延期，因二十日开始到二十二日总攻不能再停，主要原因是我军确已属于半渡状态，全军均已投入战斗，如加停顿，必陷于非常不利。”</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共中央军委于4月18日电示总前委、粟（裕）张（震）、刘（伯承）张（际春）李（达）谭（震林）：“完全同意总前委的整个部署，即二野、三野各兵团于二十日（卯哿）开始攻击，二十二日（卯养）开始总攻，一气打到底，完成渡江任务以后，再考虑略作停顿，采取第二步行动。请你们即按此总计划坚决地彻底地执行之。此种计划不但为军事上所必需，而且为政治上所必需，不得有任何的改变。至于粟张方面要求提前于十六日起攻占江北及江心据点，也是必需的，我们早已同意了。”中共中央军委强调指出：“此次我百万解放大军渡江南进，关系全局胜利极大，希望我二野、三野全军将士同心同德，在渡江总前委及二野三野两前委领导下完成伟大任务。”粟裕立即命令部队待命出击。他反复检查渡江作战的准备，力求做到万无一失。</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千头万绪的准备中，攻克国军盘踞的江心洲，扫除大军渡江障碍，是重要的一环。粟裕两次打电话给主攻江心洲的部队，直接询问作战准备情况，有什么需要解决的问题，要不要炮火支援。主攻部队指挥员施亚夫报告：“一切都准备好了，完成任务很有把握。如果有炮火支援，可以减少伤亡，早点结束战斗。”粟裕说：“好，我们用炮团支援你们。”一小时以后，炮就打响了。再过一小时，部队胜利完成攻占江心洲的任务。</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二十三军担任渡江作战第一梯队突击师的第六十九师师长谭知耕率领参谋人员，对突击队、二梯队、指挥所、炮兵阵地进行最后检查。在江边指挥所，谭知耕向陶勇军长报告：“一切准备就绪，只等时间一到，立即起航。就是老刮东南风，对帆船南渡不利。”陶勇说：“风向也有可能变化的。”谭知耕放下电话，走出指挥所，发现气象台的风向标突然停止转动，然后由东南风变成了东北风。在场的指战员和船工欢呼跳跃。几位年长的船工说：“诸葛亮借东风打败了曹操。这次毛主席借来了北风，一定能打败蒋介石！”谭知耕说：“这次的东北风，是毛主席从全国人民那里借来的。打倒蒋介石，解放全中国，是全国人民的心愿。”</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解放首都南京</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人民解放军突破江防，占领国民党政府所在地南京。1949年4月1日，国共双方代表团在北平开始谈判。为争取达成有利于人民的协定，中国人民解放军数度推迟渡江时间。4月15日，国共双方代表团拟定了《国内和平协定（最后修正案）》，并商定4月20日签字。但南京国民政府却拒绝签字，中国人民解放军即遵照中共中央军委命令，于20日午夜发起渡江作战。中突击集团第1梯队第24、第25、第27、第21军在强大炮火掩护下，冒着国军军舰和江防炮火的拦截，在100余公里的正面上，首先登船起渡，迅速攻占了鲫鱼洲等江心洲。接着，突破鲁港（芜湖西南）至铜陵段国民党军江防阵地，连续打退守军的多次反击，巩固了滩头阵地，尔后向纵深发展攻势，至21日，占领铜陵、繁昌、顺安等地，22日，占领安庆，24日，攻克芜湖全境。</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民党军芜湖以西地段的长江防御被人民解放军突破后，汤恩伯于21日到芜湖亲自布置堵击，但已无济于事。当晚，人民解放军东，西两突击集团发起强大的渡江作战。东突击集团第1梯队第23、第28、第29军展开于龙稍港（泰兴西南）至张黄港段，在天生港（泰兴以南）等地突破守军防御后，击退其第45、第21、第123军的多次反击，于22日进抵南闸（江阴以南）、百丈镇（申港以西）之线，建立了东西50余公里、南北10余公里的滩头阵地。同时，争取了国民党军江阴要塞守军7000余人起义，控制了江阴炮台，封锁了江面。第20军由泰兴西北龙窝口至永安洲段起渡，22日攻占扬中。西突击集团也于21日晚在预定地段突破守军江防阵地，控制了宽100余公里、纵深5至10公里的滩头阵地，于22日占领彭泽、东流等地，并解放安庆。中突击集团则继续发展攻势，占领南陵，歼国民党军第88军大部。</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人民解放军渡江时，停泊在镇江附近江面的英国军舰4艘公然炮击长江北岸的人民解放军渡江部队。人民解放军当即以炮火猛烈还击，击伤其旗舰紫石英号，后4艘军舰相继逃往上海。为此，人民解放军总部发表声明，严正申斥了帝国主义的这一侵略行径，并要求英、美、法等国在中国的一切武装力量迅速撤离中国的领海、领土、领空，表达了中国人民保卫主权的决心。</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民党集团鉴于江防已全线被突破，部队有在沿江一线被人民解放军分割、围歼的危险，于22日下午仓促部署总退却，芜湖以西的部队向浙赣铁路沿线撤退，芜湖以东、常州以西的部队向杭州方向撤退，常州以东的部队向上海方向撤退，企图在浙赣铁路沿线和上海地区组织新的防御。人民解放军除组织第2梯队军继续渡江外，主力向国民党军防御纵深发展攻势。23日，东突击集团主力相继解放丹阳、常州、无锡等城，切断了京沪铁路，争取了国民党海军海防第2舰队司令林遵率舰艇25艘在南京以东江面起义，迫使另一部舰艇23艘在镇江面投降。第34军进占镇江，第35军于23日晚进占国民党政府所在地—中华民国首都南京。首都南京的解放，标志着国民党蒋介石集团22年的反动统治被推翻。中突击集团一部占领芜湖，主力渡过青弋江，并在湾址地区歼同民党军第20军大部和第99军一部。西突击集团占领贵池、青阳等地，歼国民党军第8兵团一部。</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江南歼敌</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在第二、第三野战军渡江作战的同时，第四野战军先遣兵团和中原军区部队占领武汉对面长江北岸的黄梅、浠水、汉川等地，有力地牵制了白崇禧集团，保障了第二野战军渡江作战的翼侧安全。</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郎溪、广德地区围歼南逃的国民党军，占领浙赣铁路。人民解放军渡江成功后，4月22、23日，总前委依据沿江国民党军全线南撤的情况，迅速调整进攻部署，令第三野战军除以第8兵团部率第34、第35军担任镇江、南京地区的警备任务，以第10兵团第29军东进占领苏州并向上海方向警戒外，主力在粟裕统一指挥下分别沿丹阳、金坛、溧阳及太湖西侧和南陵、宣城、广德之线向长兴、吴兴地区疾进，完成战役合围，歼灭由南京、镇江、芜湖地区南逃的国民党军，第7兵团并准备夺取杭州。同时解除第二野战军第4兵团沿江东进的任务，改为与第3、第5兵团并肩向浙赣铁路沿线挺进，追歼逃敌，控制浙赣铁路，切断汤恩伯集团与白崇禧集团的联系，保障第三野战军作战的翼侧安全，另以第10军担任安庆，芜湖地区的警备任务。</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各部队接到命令后，不顾疲劳，不待重火器和辎重到达，克服阴雨连绵、道路泥泞等困难，向指定地区疾进。4月26日，第9兵团主力通过广德；第10兵团进抵天王寺、宜兴一线，并在溧阳以西、以南地区歼国民党军第4、第28、第51军备一部。国民党军在人民解放军的多路追击下，不敢再沿京杭公路南逃，改由宜兴以西山区直下郎溪、广德，企图由此突出重围，直趋杭州。27日，第10兵团第29军进占苏州。第三野战军主力会师吴兴，将国民党军第4、第28、第45、第51、第66军等5个军包围于郎溪、广德之间地区，经两天激战，将其8万余人全部歼灭。5月3日，第7兵团占领杭州。第二野战军在皖南游击队的策应下，经屯溪、婺源、乐平等地，于5月4~7日相继占领浙赣铁路沿线的贵溪、上饶、衢县、金华等地，并在追击作战中歼国民党军第68、第88、第106、第73军各一部。</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解放武汉、上海</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在此期间，第四野战军先遣兵团和中原军区部队，占领孝感、黄陂，逼近武汉。</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攻占上海，歼灭汤恩伯集团主力，解放武汉、南昌等地。郎广围歼战后，汤恩伯集团一部逃往福建，主力8个军25个师共20余万人退守上海，在蒋介石亲自部署下继续顽抗。位于武汉地区的白崇禧集团，除以一部兵力迟滞第四野战军先遣兵团渡江外，主力准备南撤湘鄂边、湘中、湘鄂西地区组织新的防线，企图阻止人民解放军南下湖南、江西、广东、广西和西进四川。</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人民解放军胜利解放上海</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共中央军委和总前委依据战局的发展，决定以第三野战军第7兵团主力向浙江东部和南部进军，解放浙江省；第8兵团一部兵力继续担任南京、镇江地区警备，并肃清溃散于苏浙皖边界地区国民党军的任务；第9、第10兵团攻取上海。“第二野战军位于浙赣铁路金华至东乡段休整，策应第三野战军夺取上海，准备对付美、英等围可能的武装干涉，并以一部兵力向福建北部、江西中部进击，视机进占南昌。以第四野战军先遣兵团在武汉、九江间待机渡江，占领武汉三镇。</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为求完整地接收中国最大城市上海，避免市区遭受战火破坏，第三野战军决定以第9兵团指挥第20、第27、第30、第31军，第10兵团指挥第26、第28、第29、第33军，分别经由浦东、浦西实施钳形突击，直插吴淞，截断敌军海上退路，迫敌投降。如敌继续顽抗，则对市区发起攻击，分割、歼灭全部守敌。5月12日，上海战役开始。至22日，将汤恩伯集团主力压缩到苏州河以北地区。经第三野战军增调第7兵团第23军和第8兵团第25军分别加强第9、第10兵团，该两兵团于23日夜向上海守军发起总攻。各攻击部队采取快速勇猛的动作，多路直插市区和宝山、吴淞。为减轻对市区建筑物的破坏，尽量不使用重武器。至27日，完全攻占上海。汤恩伯集团除约5万人经吴淞口登舰逃跑外，15万余人被歼灭。</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此期间，第三野战军第7兵团在浙东、浙南游击队的配合下，解放了宁波、奉化、镇海（今宁波市北部）、温州、临海、黄岩等城市和广大地区。第二野战军一部解放江西省南城和福建省建阳、建瓯、南平等地；另一部为策应第四野战军先遣兵团的渡江作战，进至江西省丰城、樟树（今清江）一线，并于22日占领南昌。第四野战军先遣兵团于5月14日开始举行汉浔间渡江作战，从武汉至九江间横渡长江。15日，争取了国民党华中军政副长官兼第19兵团司令官张轸率2万余人在贺胜桥起义，17日解放华中经济中心武汉及沿江重镇九江。6月2日，第三野战军一部解放崇明岛，至此，渡江战役结束。</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4A84A6"/>
    <w:multiLevelType w:val="singleLevel"/>
    <w:tmpl w:val="AE4A84A6"/>
    <w:lvl w:ilvl="0" w:tentative="0">
      <w:start w:val="1"/>
      <w:numFmt w:val="chineseCounting"/>
      <w:suff w:val="nothing"/>
      <w:lvlText w:val="第%1，"/>
      <w:lvlJc w:val="left"/>
      <w:rPr>
        <w:rFonts w:hint="eastAsia"/>
      </w:rPr>
    </w:lvl>
  </w:abstractNum>
  <w:abstractNum w:abstractNumId="1">
    <w:nsid w:val="EC7C9BDD"/>
    <w:multiLevelType w:val="singleLevel"/>
    <w:tmpl w:val="EC7C9BDD"/>
    <w:lvl w:ilvl="0" w:tentative="0">
      <w:start w:val="1"/>
      <w:numFmt w:val="chineseCounting"/>
      <w:suff w:val="nothing"/>
      <w:lvlText w:val="第%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1A4051"/>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352E4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366663"/>
    <w:rsid w:val="4689069D"/>
    <w:rsid w:val="48F22DFB"/>
    <w:rsid w:val="497B0B98"/>
    <w:rsid w:val="49D923C9"/>
    <w:rsid w:val="4B5A4D5B"/>
    <w:rsid w:val="4C78698A"/>
    <w:rsid w:val="4D8F64AC"/>
    <w:rsid w:val="4E1845B6"/>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5F384F32"/>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7CA75D2"/>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20</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2021-09-15T02:09:20Z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