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一百零三十七</w:t>
      </w:r>
      <w:r>
        <w:rPr>
          <w:rFonts w:hint="eastAsia" w:ascii="仿宋" w:hAnsi="仿宋" w:eastAsia="仿宋" w:cs="仿宋"/>
          <w:b w:val="0"/>
          <w:color w:val="auto"/>
          <w:spacing w:val="6"/>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Style w:val="10"/>
          <w:rFonts w:hint="eastAsia" w:ascii="仿宋" w:hAnsi="仿宋" w:eastAsia="仿宋" w:cs="仿宋"/>
          <w:b/>
          <w:bCs/>
          <w:color w:val="auto"/>
          <w:sz w:val="32"/>
          <w:szCs w:val="32"/>
          <w:lang w:val="en-US" w:eastAsia="zh-CN"/>
        </w:rPr>
        <w:t>淮海战役</w:t>
      </w:r>
      <w:r>
        <w:rPr>
          <w:rStyle w:val="10"/>
          <w:rFonts w:hint="eastAsia" w:ascii="仿宋" w:hAnsi="仿宋" w:eastAsia="仿宋" w:cs="仿宋"/>
          <w:b/>
          <w:bCs/>
          <w:color w:val="auto"/>
          <w:sz w:val="32"/>
          <w:szCs w:val="32"/>
          <w:lang w:eastAsia="zh-CN"/>
        </w:rPr>
        <w:t>（</w:t>
      </w:r>
      <w:r>
        <w:rPr>
          <w:rStyle w:val="10"/>
          <w:rFonts w:hint="eastAsia" w:ascii="仿宋" w:hAnsi="仿宋" w:eastAsia="仿宋" w:cs="仿宋"/>
          <w:b/>
          <w:bCs/>
          <w:color w:val="auto"/>
          <w:sz w:val="32"/>
          <w:szCs w:val="32"/>
          <w:lang w:val="en-US" w:eastAsia="zh-CN"/>
        </w:rPr>
        <w:t>一</w:t>
      </w:r>
      <w:r>
        <w:rPr>
          <w:rStyle w:val="10"/>
          <w:rFonts w:hint="eastAsia" w:ascii="仿宋" w:hAnsi="仿宋" w:eastAsia="仿宋" w:cs="仿宋"/>
          <w:b/>
          <w:bCs/>
          <w:color w:val="auto"/>
          <w:sz w:val="32"/>
          <w:szCs w:val="32"/>
          <w:lang w:eastAsia="zh-CN"/>
        </w:rPr>
        <w:t>）</w:t>
      </w:r>
      <w:r>
        <w:rPr>
          <w:rStyle w:val="10"/>
          <w:b/>
          <w:bCs/>
          <w:color w:val="FFFFFF"/>
          <w:sz w:val="27"/>
          <w:szCs w:val="27"/>
        </w:rPr>
        <w:t>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542" w:firstLineChars="200"/>
        <w:jc w:val="both"/>
        <w:textAlignment w:val="auto"/>
        <w:rPr>
          <w:rFonts w:hint="eastAsia" w:ascii="仿宋" w:hAnsi="仿宋" w:eastAsia="仿宋" w:cs="仿宋"/>
          <w:b w:val="0"/>
          <w:bCs w:val="0"/>
          <w:kern w:val="0"/>
          <w:sz w:val="32"/>
          <w:szCs w:val="32"/>
          <w:lang w:val="en-US" w:eastAsia="zh-CN" w:bidi="ar"/>
        </w:rPr>
      </w:pPr>
      <w:r>
        <w:rPr>
          <w:rStyle w:val="10"/>
          <w:b/>
          <w:bCs/>
          <w:color w:val="FFFFFF"/>
          <w:sz w:val="27"/>
          <w:szCs w:val="27"/>
          <w:bdr w:val="none" w:color="auto" w:sz="0" w:space="0"/>
        </w:rPr>
        <w:t>役</w:t>
      </w:r>
      <w:bookmarkStart w:id="0" w:name="_GoBack"/>
      <w:r>
        <w:rPr>
          <w:rFonts w:hint="eastAsia" w:ascii="仿宋" w:hAnsi="仿宋" w:eastAsia="仿宋" w:cs="仿宋"/>
          <w:b w:val="0"/>
          <w:bCs w:val="0"/>
          <w:kern w:val="0"/>
          <w:sz w:val="32"/>
          <w:szCs w:val="32"/>
          <w:lang w:val="en-US" w:eastAsia="zh-CN" w:bidi="ar"/>
        </w:rPr>
        <w:t>淮海战役，国民党称“徐蚌会战”，是解放战争时期中国人民解放军中原野战军、中国人民解放军华东野战军在以徐州为中心，东起海州（连云港），西至商丘，北起临城（今枣庄市薛城），南达淮河的广大地区，对国民党军队进行的战略性进攻战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淮海战役于1948年11月6日开始，1949年1月10日结束，徐州剿匪总司令部刘峙指挥国民党军五个兵团、22个军、56个师及一个绥靖区共55.5万人被消灭及改编，解放军总共伤亡13.4万人。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kern w:val="0"/>
          <w:sz w:val="32"/>
          <w:szCs w:val="32"/>
          <w:lang w:val="en-US" w:eastAsia="zh-CN" w:bidi="ar"/>
        </w:rPr>
        <w:t>淮海战役是三大战役中的第二个战役，也是解放军牺牲最重，歼敌数量最多，政治影响最大、战争样式最复杂的战役。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jc w:val="center"/>
        <w:textAlignment w:val="auto"/>
        <w:rPr>
          <w:rFonts w:hint="eastAsia" w:ascii="仿宋" w:hAnsi="仿宋" w:eastAsia="仿宋" w:cs="仿宋"/>
          <w:b w:val="0"/>
          <w:bCs w:val="0"/>
          <w:spacing w:val="30"/>
          <w:sz w:val="32"/>
          <w:szCs w:val="32"/>
        </w:rPr>
      </w:pPr>
      <w:r>
        <w:rPr>
          <w:rStyle w:val="10"/>
          <w:rFonts w:hint="eastAsia" w:ascii="仿宋" w:hAnsi="仿宋" w:eastAsia="仿宋" w:cs="仿宋"/>
          <w:b w:val="0"/>
          <w:bCs w:val="0"/>
          <w:color w:val="FF4C41"/>
          <w:spacing w:val="30"/>
          <w:sz w:val="32"/>
          <w:szCs w:val="32"/>
          <w:bdr w:val="none" w:color="auto" w:sz="0" w:space="0"/>
        </w:rPr>
        <w:t>战争背景</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1948年下半年，国内形势愈发对国军不利，8月初，国民党在南京召开军事检讨会议，提出了东北求稳定，华北求巩固，在西北扩张，在华东华中加强进剿的战略。从下半年开始，国军开始实施重点防御，重兵坚守战略要点，编练强大机动兵团，造成解放军对战略要点“吃不掉”，对增援兵团“嚼不烂”。</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一个月后，中国共产党在西柏坡召开政治局会议，确立了“由游击战争过渡到正规战争，建军五百万，歼敌五百个旅，五年左右从根本上打倒国民党反动派”的任务。</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9月间中国共产党发起济南战役，攻克济南，这是中国共产党首次攻克国军重兵设防的坚固城池，也宣示了重点防御计划的失败。在战役中，尽管蒋介石命令集结在徐州地区的国民党黄百韬、邱清泉、李弥三个兵团北上解围，但慑于中国共产党华东野战军的强大阻援部队，三个兵团17万余人，在华野阻援打援部队阵地前面徘徊，直至济南城破，黄、李两兵团尚未集结完毕。新华社在1948年10月24日播发了济南战役的战果：毙伤国民党军22423人，俘王耀武以下61873人，其中将官23人，战场起义2万余人，缴获辎重弹药无数。美联社对此评论：“自今而后，共产党要到何处，就到何处，要攻何城，就攻何城，再没有什么阻挡了。</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kern w:val="0"/>
          <w:sz w:val="32"/>
          <w:szCs w:val="32"/>
          <w:lang w:val="en-US" w:eastAsia="zh-CN" w:bidi="ar"/>
        </w:rPr>
        <w:t>济南攻克后，菏泽、临沂、烟台等地国军纷纷弃城，山东境内只剩除青岛等少数据点，使得解放军南下作战再无负担，同时，鉴于邱黄李三兵团的犹豫，由此，当济南城内巷战仍在激烈进行，粟裕就于1948年9月24日7时发电报给中共中央军委，“建议即进行淮海战役”。中共中央军委经过慎重考虑，于1948年9月25日19时复电，同意粟裕的建议：“我们认为举行淮海战役，甚为必要。”</w:t>
      </w:r>
      <w:r>
        <w:rPr>
          <w:rFonts w:hint="eastAsia" w:ascii="仿宋" w:hAnsi="仿宋" w:eastAsia="仿宋" w:cs="仿宋"/>
          <w:b w:val="0"/>
          <w:bCs w:val="0"/>
          <w:kern w:val="0"/>
          <w:sz w:val="32"/>
          <w:szCs w:val="32"/>
          <w:bdr w:val="none" w:color="auto" w:sz="0" w:space="0"/>
          <w:lang w:val="en-US" w:eastAsia="zh-CN" w:bidi="ar"/>
        </w:rPr>
        <w:drawing>
          <wp:inline distT="0" distB="0" distL="114300" distR="114300">
            <wp:extent cx="304800" cy="304800"/>
            <wp:effectExtent l="0" t="0" r="0" b="0"/>
            <wp:docPr id="12" name="图片 12"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58"/>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jc w:val="center"/>
        <w:textAlignment w:val="auto"/>
        <w:rPr>
          <w:rFonts w:hint="eastAsia" w:ascii="仿宋" w:hAnsi="仿宋" w:eastAsia="仿宋" w:cs="仿宋"/>
          <w:b w:val="0"/>
          <w:bCs w:val="0"/>
          <w:spacing w:val="30"/>
          <w:sz w:val="32"/>
          <w:szCs w:val="32"/>
        </w:rPr>
      </w:pPr>
      <w:r>
        <w:rPr>
          <w:rStyle w:val="10"/>
          <w:rFonts w:hint="eastAsia" w:ascii="仿宋" w:hAnsi="仿宋" w:eastAsia="仿宋" w:cs="仿宋"/>
          <w:b w:val="0"/>
          <w:bCs w:val="0"/>
          <w:color w:val="D92142"/>
          <w:spacing w:val="30"/>
          <w:sz w:val="32"/>
          <w:szCs w:val="32"/>
          <w:bdr w:val="none" w:color="auto" w:sz="0" w:space="0"/>
        </w:rPr>
        <w:t>战争起因</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Style w:val="10"/>
          <w:rFonts w:hint="eastAsia" w:ascii="仿宋" w:hAnsi="仿宋" w:eastAsia="仿宋" w:cs="仿宋"/>
          <w:b w:val="0"/>
          <w:bCs w:val="0"/>
          <w:color w:val="FF2941"/>
          <w:kern w:val="0"/>
          <w:sz w:val="32"/>
          <w:szCs w:val="32"/>
          <w:bdr w:val="none" w:color="auto" w:sz="0" w:space="0"/>
          <w:lang w:val="en-US" w:eastAsia="zh-CN" w:bidi="ar"/>
        </w:rPr>
      </w:pPr>
      <w:r>
        <w:rPr>
          <w:rStyle w:val="10"/>
          <w:rFonts w:hint="eastAsia" w:ascii="仿宋" w:hAnsi="仿宋" w:eastAsia="仿宋" w:cs="仿宋"/>
          <w:b w:val="0"/>
          <w:bCs w:val="0"/>
          <w:color w:val="FF2941"/>
          <w:kern w:val="0"/>
          <w:sz w:val="32"/>
          <w:szCs w:val="32"/>
          <w:bdr w:val="none" w:color="auto" w:sz="0" w:space="0"/>
          <w:lang w:val="en-US" w:eastAsia="zh-CN" w:bidi="ar"/>
        </w:rPr>
        <w:t>中国人民解放军方面</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1948年9月下旬，济南战役获胜三天后，华东野战军代司令员兼代政委粟裕向中共中央军委提议，希望乘胜攻歼淮阴、淮安、宝应、高邮、海州国军之战役，称为淮海战役，主要目标为歼灭距离徐州较远的黄百韬第7兵团、李延年第9绥靖区，为夺取徐州做好准备。这一计划符合中国共产党“歼敌于长江以北”之指导思想，随即得到批准。这就是中国共产党原来预定进行较小规模之淮海战役，中国共产党占据主动决战权。</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此后，关于战役部署的讨论一直在进行，1948年10月11日，毛泽东电告华野，提出了淮海战役分三个阶段的设想，第一歼灭黄百韬兵团，占领新安镇，枣庄，临沂等地，同时，中原野战军应攻击郑徐线，牵制孙元良兵团，以减轻华野阻援的压力。</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中野以极小代价占领郑州，开封后，对战役的部署产生重大影响，同时，刘伯承李达等牵制张淦三兵团、黄维十二兵团，迟滞了华中国军向徐州战场的东调。1948年10月27日，中野主力四个纵队由郑州东进进入徐蚌战场，相机行事，此时，原来设想的淮海战役已经发展为华东中原两大野战军共同配合的战役，小淮海发展为大淮海。故此，粟裕提出请”陈军长、邓政委统一指挥，次日，毛泽东回电称“整个战役统一受陈邓指挥”。</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Style w:val="10"/>
          <w:rFonts w:hint="eastAsia" w:ascii="仿宋" w:hAnsi="仿宋" w:eastAsia="仿宋" w:cs="仿宋"/>
          <w:b w:val="0"/>
          <w:bCs w:val="0"/>
          <w:color w:val="FF2941"/>
          <w:kern w:val="0"/>
          <w:sz w:val="32"/>
          <w:szCs w:val="32"/>
          <w:bdr w:val="none" w:color="auto" w:sz="0" w:space="0"/>
          <w:lang w:val="en-US" w:eastAsia="zh-CN" w:bidi="ar"/>
        </w:rPr>
      </w:pPr>
      <w:r>
        <w:rPr>
          <w:rStyle w:val="10"/>
          <w:rFonts w:hint="eastAsia" w:ascii="仿宋" w:hAnsi="仿宋" w:eastAsia="仿宋" w:cs="仿宋"/>
          <w:b w:val="0"/>
          <w:bCs w:val="0"/>
          <w:color w:val="FF2941"/>
          <w:kern w:val="0"/>
          <w:sz w:val="32"/>
          <w:szCs w:val="32"/>
          <w:bdr w:val="none" w:color="auto" w:sz="0" w:space="0"/>
          <w:lang w:val="en-US" w:eastAsia="zh-CN" w:bidi="ar"/>
        </w:rPr>
        <w:t>中华民国国军方面</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在济南失守后，1948年10月，徐州剿匪总司令部开始收缩兵力，国军集结了4个兵团（第2、第13、第7、第16兵团）和4个绥靖区（第3、第4、第1、第9绥靖区）部队25个军共约60万人，以徐州为中心，利用津浦、陇海两条铁路线，组成东起海州、西迄商丘、北起临城、南达蚌埠之“一点两线”防御阵线，加强防守中原和华东地区，采取战略守势。</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10月底，解放军中原野战军进攻郑州，国军忧虑其可能会与华东野战军在江淮地区会合，为巩固江淮，屏障南京，1948年10月29日，国民党参谋总长顾祝同和国防部长何应钦在国防部召开作战会议，按照华中剿匪总司令部总司令白崇禧提出“守江必守淮”之指导思想，提出两种作战方案：一是集中优势兵力于徐州、蚌埠之间的津浦铁路两侧，做战略防御；当解放军南下时，即集中全力，寻机与解放军决战。（郭汝瑰回忆录）二是放弃徐州，退守淮河进行河川防御。同时，为解决兵力不足，将辽沈战役后驻留葫芦岛的第三十九军、第五十四军转至蚌埠，支援徐蚌战场。尽管这次会议商定采用第一种作战方案，但直至徐蚌会战开始，国民党仍没有确定作战部署，蒋介石更倾向于第二种方案，在淮河一带击破解放军主力，“来争取第二线战略配置的时间”。至11月5日，顾祝同在徐州召集刘峙、邱清泉、黄百韬、李弥等开会，方确定部署按第一案，主力沿津浦路排开。</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kern w:val="0"/>
          <w:sz w:val="32"/>
          <w:szCs w:val="32"/>
          <w:lang w:val="en-US" w:eastAsia="zh-CN" w:bidi="ar"/>
        </w:rPr>
        <w:t>在指挥官人选上，蒋介石希望白崇禧担任总指挥，但白崇禧认为国军布阵完全陷入被动，于是坚决推辞。在前方指挥机构人选方面，蒋又希望徐州剿匪总司令部副总司令兼第2兵团司令官杜聿明能指挥这场战事，但杜聿明已于1948年10月15日被紧急调往东北剿匪总司令部。蒋一时无信任人选可派，于是以徐州剿匪总司令部总司令刘峙来指挥这场战役。从白崇禧拒绝指挥，到解放军发动淮海战役，只有6天时间。</w:t>
      </w:r>
    </w:p>
    <w:p>
      <w:pPr>
        <w:keepNext w:val="0"/>
        <w:keepLines w:val="0"/>
        <w:pageBreakBefore w:val="0"/>
        <w:widowControl/>
        <w:suppressLineNumbers w:val="0"/>
        <w:kinsoku/>
        <w:wordWrap/>
        <w:overflowPunct/>
        <w:topLinePunct w:val="0"/>
        <w:autoSpaceDE/>
        <w:autoSpaceDN/>
        <w:bidi w:val="0"/>
        <w:adjustRightInd/>
        <w:snapToGrid/>
        <w:spacing w:afterAutospacing="0" w:line="540" w:lineRule="exact"/>
        <w:ind w:firstLine="640" w:firstLineChars="200"/>
        <w:jc w:val="both"/>
        <w:textAlignment w:val="auto"/>
        <w:rPr>
          <w:rFonts w:hint="eastAsia" w:ascii="仿宋" w:hAnsi="仿宋" w:eastAsia="仿宋" w:cs="仿宋"/>
          <w:b w:val="0"/>
          <w:bCs w:val="0"/>
          <w:color w:val="auto"/>
          <w:kern w:val="0"/>
          <w:sz w:val="32"/>
          <w:szCs w:val="32"/>
          <w:lang w:val="en-US" w:eastAsia="zh-CN" w:bidi="ar"/>
        </w:rPr>
      </w:pPr>
    </w:p>
    <w:bookmarkEnd w:id="0"/>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16E12"/>
    <w:rsid w:val="00D615EB"/>
    <w:rsid w:val="00DB51B3"/>
    <w:rsid w:val="00E04F7C"/>
    <w:rsid w:val="00E06A0A"/>
    <w:rsid w:val="00F91B58"/>
    <w:rsid w:val="00FA6E54"/>
    <w:rsid w:val="00FC6139"/>
    <w:rsid w:val="011A59F1"/>
    <w:rsid w:val="0212009C"/>
    <w:rsid w:val="023A014A"/>
    <w:rsid w:val="03737FBD"/>
    <w:rsid w:val="069C4B31"/>
    <w:rsid w:val="06B1015C"/>
    <w:rsid w:val="0762342D"/>
    <w:rsid w:val="079B7F0E"/>
    <w:rsid w:val="08812686"/>
    <w:rsid w:val="0A253BF6"/>
    <w:rsid w:val="0AA46776"/>
    <w:rsid w:val="0C975FE1"/>
    <w:rsid w:val="0C9F4C8F"/>
    <w:rsid w:val="0D440BB8"/>
    <w:rsid w:val="0D9921F3"/>
    <w:rsid w:val="0E062831"/>
    <w:rsid w:val="0E1C346A"/>
    <w:rsid w:val="0EB017E7"/>
    <w:rsid w:val="11B57C9B"/>
    <w:rsid w:val="11E33B23"/>
    <w:rsid w:val="12A1114C"/>
    <w:rsid w:val="12F37994"/>
    <w:rsid w:val="13D302EE"/>
    <w:rsid w:val="15A529A7"/>
    <w:rsid w:val="15B728CC"/>
    <w:rsid w:val="15F05F4A"/>
    <w:rsid w:val="1AD378F6"/>
    <w:rsid w:val="1B907DD9"/>
    <w:rsid w:val="1CE61F19"/>
    <w:rsid w:val="1DCF2B99"/>
    <w:rsid w:val="1E1A669F"/>
    <w:rsid w:val="1F2C4461"/>
    <w:rsid w:val="1F36697A"/>
    <w:rsid w:val="1F635659"/>
    <w:rsid w:val="1FAA042D"/>
    <w:rsid w:val="1FEC3A01"/>
    <w:rsid w:val="25A45321"/>
    <w:rsid w:val="26704463"/>
    <w:rsid w:val="26946CEE"/>
    <w:rsid w:val="26AE77AD"/>
    <w:rsid w:val="28524AFD"/>
    <w:rsid w:val="28BD4AA0"/>
    <w:rsid w:val="28CE3B97"/>
    <w:rsid w:val="2A2B125F"/>
    <w:rsid w:val="2B363B79"/>
    <w:rsid w:val="2C182E03"/>
    <w:rsid w:val="2CBC4769"/>
    <w:rsid w:val="2D843E40"/>
    <w:rsid w:val="2EDF1CCE"/>
    <w:rsid w:val="2EFA455B"/>
    <w:rsid w:val="30263B30"/>
    <w:rsid w:val="304D42F8"/>
    <w:rsid w:val="30DE2E2F"/>
    <w:rsid w:val="31294F4D"/>
    <w:rsid w:val="32D05E3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89069D"/>
    <w:rsid w:val="48F22DFB"/>
    <w:rsid w:val="497B0B98"/>
    <w:rsid w:val="49D923C9"/>
    <w:rsid w:val="4B5A4D5B"/>
    <w:rsid w:val="4D8F64AC"/>
    <w:rsid w:val="4E7811B0"/>
    <w:rsid w:val="4EB50798"/>
    <w:rsid w:val="4EEE1952"/>
    <w:rsid w:val="4FED35A2"/>
    <w:rsid w:val="513B6740"/>
    <w:rsid w:val="51700D81"/>
    <w:rsid w:val="52283377"/>
    <w:rsid w:val="52952A37"/>
    <w:rsid w:val="538F30B9"/>
    <w:rsid w:val="54DD1BF5"/>
    <w:rsid w:val="54FC1B44"/>
    <w:rsid w:val="565A14A3"/>
    <w:rsid w:val="566253F5"/>
    <w:rsid w:val="56AB4F22"/>
    <w:rsid w:val="56F82109"/>
    <w:rsid w:val="585233D5"/>
    <w:rsid w:val="58B66F37"/>
    <w:rsid w:val="592049DD"/>
    <w:rsid w:val="5A202F9A"/>
    <w:rsid w:val="5A5B0891"/>
    <w:rsid w:val="5A61061B"/>
    <w:rsid w:val="5AAE4DBB"/>
    <w:rsid w:val="5B501DE8"/>
    <w:rsid w:val="5BCB5C51"/>
    <w:rsid w:val="5BF52A76"/>
    <w:rsid w:val="5DB96E98"/>
    <w:rsid w:val="5DC75049"/>
    <w:rsid w:val="5EC67831"/>
    <w:rsid w:val="611C2867"/>
    <w:rsid w:val="64314A90"/>
    <w:rsid w:val="64D10EB7"/>
    <w:rsid w:val="650F0966"/>
    <w:rsid w:val="669272BB"/>
    <w:rsid w:val="67164BD7"/>
    <w:rsid w:val="672440BF"/>
    <w:rsid w:val="67D31934"/>
    <w:rsid w:val="67FE0FA0"/>
    <w:rsid w:val="687873AB"/>
    <w:rsid w:val="68E5542A"/>
    <w:rsid w:val="699E7701"/>
    <w:rsid w:val="6B27515D"/>
    <w:rsid w:val="6BA331F1"/>
    <w:rsid w:val="6C243197"/>
    <w:rsid w:val="6C30193F"/>
    <w:rsid w:val="6C9B4ED0"/>
    <w:rsid w:val="700F1E37"/>
    <w:rsid w:val="701D3A79"/>
    <w:rsid w:val="715F462F"/>
    <w:rsid w:val="729A75A9"/>
    <w:rsid w:val="730879F6"/>
    <w:rsid w:val="75090698"/>
    <w:rsid w:val="76871880"/>
    <w:rsid w:val="76C570E8"/>
    <w:rsid w:val="786D125E"/>
    <w:rsid w:val="7B2566AE"/>
    <w:rsid w:val="7C4F57CD"/>
    <w:rsid w:val="7D174448"/>
    <w:rsid w:val="7DAC1F73"/>
    <w:rsid w:val="7DF833EB"/>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qFormat/>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NUL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6</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2021-09-03T03:12:40Z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