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一百零二十三</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仿宋" w:hAnsi="仿宋" w:eastAsia="仿宋" w:cs="仿宋"/>
          <w:sz w:val="32"/>
          <w:szCs w:val="32"/>
        </w:rPr>
      </w:pPr>
      <w:r>
        <w:rPr>
          <w:rFonts w:hint="eastAsia" w:ascii="仿宋" w:hAnsi="仿宋" w:eastAsia="仿宋" w:cs="仿宋"/>
          <w:b/>
          <w:i w:val="0"/>
          <w:caps w:val="0"/>
          <w:color w:val="333333"/>
          <w:spacing w:val="8"/>
          <w:sz w:val="32"/>
          <w:szCs w:val="32"/>
          <w:shd w:val="clear" w:fill="FFFFFF"/>
        </w:rPr>
        <w:t>日本投降（</w:t>
      </w:r>
      <w:r>
        <w:rPr>
          <w:rFonts w:hint="eastAsia" w:ascii="仿宋" w:hAnsi="仿宋" w:eastAsia="仿宋" w:cs="仿宋"/>
          <w:b/>
          <w:i w:val="0"/>
          <w:caps w:val="0"/>
          <w:color w:val="333333"/>
          <w:spacing w:val="8"/>
          <w:sz w:val="32"/>
          <w:szCs w:val="32"/>
          <w:shd w:val="clear" w:fill="FFFFFF"/>
          <w:lang w:val="en-US" w:eastAsia="zh-CN"/>
        </w:rPr>
        <w:t>二</w:t>
      </w:r>
      <w:r>
        <w:rPr>
          <w:rFonts w:hint="eastAsia" w:ascii="仿宋" w:hAnsi="仿宋" w:eastAsia="仿宋" w:cs="仿宋"/>
          <w:b/>
          <w:i w:val="0"/>
          <w:caps w:val="0"/>
          <w:color w:val="333333"/>
          <w:spacing w:val="8"/>
          <w:sz w:val="32"/>
          <w:szCs w:val="32"/>
          <w:shd w:val="clear" w:fill="FFFFFF"/>
        </w:rPr>
        <w:t>）</w:t>
      </w:r>
      <w:r>
        <w:rPr>
          <w:rStyle w:val="10"/>
          <w:rFonts w:hint="eastAsia" w:ascii="仿宋" w:hAnsi="仿宋" w:eastAsia="仿宋" w:cs="仿宋"/>
          <w:b/>
          <w:bCs/>
          <w:color w:val="FFFFFF"/>
          <w:sz w:val="32"/>
          <w:szCs w:val="32"/>
        </w:rPr>
        <w:t>降</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8月15日正午，日本天皇向全日本广播，接受波茨坦公告，实行无条件投降，结束战争。同年9月，日本在东京湾的密苏里号主甲板上举行投降签字仪式，随后在南京递交投降书。日本投降是抗日战争取得完全胜利的重要标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default" w:ascii="PingFang SC" w:hAnsi="PingFang SC" w:eastAsia="PingFang SC" w:cs="PingFang SC"/>
          <w:b/>
          <w:color w:val="DA1714"/>
          <w:spacing w:val="60"/>
          <w:sz w:val="24"/>
          <w:szCs w:val="24"/>
          <w:bdr w:val="none" w:color="auto" w:sz="0" w:space="0"/>
        </w:rPr>
      </w:pPr>
      <w:r>
        <w:rPr>
          <w:rFonts w:hint="default" w:ascii="PingFang SC" w:hAnsi="PingFang SC" w:eastAsia="PingFang SC" w:cs="PingFang SC"/>
          <w:b/>
          <w:color w:val="DA1714"/>
          <w:spacing w:val="60"/>
          <w:sz w:val="24"/>
          <w:szCs w:val="24"/>
          <w:bdr w:val="none" w:color="auto" w:sz="0" w:space="0"/>
        </w:rPr>
        <w:t>抗战结束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kern w:val="0"/>
          <w:sz w:val="32"/>
          <w:szCs w:val="32"/>
          <w:lang w:val="en-US" w:eastAsia="zh-CN" w:bidi="ar"/>
        </w:rPr>
      </w:pPr>
      <w:r>
        <w:rPr>
          <w:rFonts w:hint="default" w:ascii="仿宋" w:hAnsi="仿宋" w:eastAsia="仿宋" w:cs="仿宋"/>
          <w:kern w:val="0"/>
          <w:sz w:val="32"/>
          <w:szCs w:val="32"/>
          <w:lang w:val="en-US" w:eastAsia="zh-CN" w:bidi="ar"/>
        </w:rPr>
        <w:t>1945年8月15日正午，日本裕仁天皇通过广播发表《终战诏书》，15日宣布无条件投降。第二次世界大战以同盟国的胜利而告结束；8月15日蒋介石发对全国军民和世界人士发表广播演说。他激动地说：“我们的正义必然战胜过强权的真理，终于得到它最后的证明……”；为庆祝抗战胜利，全国即日起放假三天，民众狂欢，恶梦结束；1945年8月15日，外交部长吴国桢收到华府电，后在（重庆夏季时间晨7时）四国首都同时发表声明，日本正式无条件投降，日军停战命令手续完成后即发出，尼米兹所属部队停止进攻；1945年8月15日，蒋介石急电日军最高指挥官冈村宁次指示日军六项投降原则；1945年8月15日，朱德令冈村宁次，向中共投降，冈村宁次拒绝接受；1945年8月16日，苏军总参谋部发表声明指出：“日本天皇8月14日，所发表的投降声明，仅仅无条件投降的一般宣言，并未向武装部队发布停止敌对行动的命令，而且日本军阀仍在继续抵抗，因此，日本尚未实际投降……”；远东苏军将继续对日攻势作战。此段时间，由于日军敢死队出动，导致苏联伤亡颇为惨重；1945年8月17日下午三时，美国在记者会上说中国战区接受日军投降，美国决不参加。1945年8月17日下午五时三十二分，冈村宁次复电蒋委员长，派员至杭州候命。接洽地点将改芷江；1945年8月20日蒋介石再电毛泽东，朱德未明了受降程序，破坏我对盟军共同信守，望即来渝共定建设大计；1945年8月21-23日，侵华日军副总参谋长今井武夫奉冈村宁次之命，飞抵芷江洽降之地点；1945年8月23日战事直到苏军占领旅顺港口才真正结束；1945年8月27日国民党派专机接毛泽东；1945年8月28日下午3点45分毛泽东等人抵达重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default" w:ascii="PingFang SC" w:hAnsi="PingFang SC" w:eastAsia="PingFang SC" w:cs="PingFang SC"/>
          <w:b/>
          <w:color w:val="DA1714"/>
          <w:spacing w:val="60"/>
          <w:sz w:val="24"/>
          <w:szCs w:val="24"/>
        </w:rPr>
      </w:pPr>
      <w:r>
        <w:rPr>
          <w:rFonts w:hint="default" w:ascii="PingFang SC" w:hAnsi="PingFang SC" w:eastAsia="PingFang SC" w:cs="PingFang SC"/>
          <w:b/>
          <w:color w:val="DA1714"/>
          <w:spacing w:val="60"/>
          <w:sz w:val="24"/>
          <w:szCs w:val="24"/>
          <w:bdr w:val="none" w:color="auto" w:sz="0" w:space="0"/>
        </w:rPr>
        <w:t>签署仪式</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default" w:ascii="仿宋" w:hAnsi="仿宋" w:eastAsia="仿宋" w:cs="仿宋"/>
          <w:kern w:val="0"/>
          <w:sz w:val="32"/>
          <w:szCs w:val="32"/>
          <w:lang w:val="en-US" w:eastAsia="zh-CN" w:bidi="ar"/>
        </w:rPr>
      </w:pPr>
      <w:r>
        <w:rPr>
          <w:rFonts w:hint="default" w:ascii="仿宋" w:hAnsi="仿宋" w:eastAsia="仿宋" w:cs="仿宋"/>
          <w:kern w:val="0"/>
          <w:sz w:val="32"/>
          <w:szCs w:val="32"/>
          <w:lang w:val="en-US" w:eastAsia="zh-CN" w:bidi="ar"/>
        </w:rPr>
        <w:t>1945年9月2日，日本外相重光葵和陆军参谋长梅津美治郎在美国军舰密苏里号上正式签署投降书；1945年9月9日，中国战区受降仪式在南京中央陆军军官学校大礼堂举行，侵华日军总司令冈村宁次代表日本正式向代表中华民国政府的陆军总司令何应钦呈交投降书，冈村宁次双手捧接投降书，签上“冈村宁次”四个字，然后盖章。抗日战争及第二次世界大战至此正式结束了；1946年5月，国民政府还都南京。</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default" w:ascii="仿宋" w:hAnsi="仿宋" w:eastAsia="仿宋" w:cs="仿宋"/>
          <w:kern w:val="0"/>
          <w:sz w:val="32"/>
          <w:szCs w:val="32"/>
          <w:lang w:val="en-US" w:eastAsia="zh-CN" w:bidi="ar"/>
        </w:rPr>
      </w:pPr>
      <w:bookmarkStart w:id="0" w:name="_GoBack"/>
      <w:bookmarkEnd w:id="0"/>
      <w:r>
        <w:rPr>
          <w:rFonts w:hint="default" w:ascii="仿宋" w:hAnsi="仿宋" w:eastAsia="仿宋" w:cs="仿宋"/>
          <w:kern w:val="0"/>
          <w:sz w:val="32"/>
          <w:szCs w:val="32"/>
          <w:lang w:val="en-US" w:eastAsia="zh-CN" w:bidi="ar"/>
        </w:rPr>
        <w:t>备注：并不是冈村宁次向何应钦呈交的投降书。而是他的参谋长小林浅三郎。而且投降仪式中，作为投降代表的冈村宁次都没有呈缴象征武器的佩刀。原因是国民党代表和其事先商量决定的。此日后入侵中国之日本军队向中国军队投降。</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92049DD"/>
    <w:rsid w:val="5A202F9A"/>
    <w:rsid w:val="5A5B0891"/>
    <w:rsid w:val="5A61061B"/>
    <w:rsid w:val="5AAE4DBB"/>
    <w:rsid w:val="5B501DE8"/>
    <w:rsid w:val="5BCB5C51"/>
    <w:rsid w:val="5BF52A76"/>
    <w:rsid w:val="5DB96E98"/>
    <w:rsid w:val="5DC75049"/>
    <w:rsid w:val="5EC67831"/>
    <w:rsid w:val="64314A90"/>
    <w:rsid w:val="64D10EB7"/>
    <w:rsid w:val="650F096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82</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2021-08-25T02:44:36Z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