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1"/>
        <w:jc w:val="both"/>
        <w:textAlignment w:val="auto"/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  <w:t>[百年大党 峥嵘岁月]之</w:t>
      </w: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  <w:lang w:val="en-US" w:eastAsia="zh-CN"/>
        </w:rPr>
        <w:t>一百零九</w:t>
      </w: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ascii="Microsoft YaHei UI" w:hAnsi="Microsoft YaHei UI" w:eastAsia="Microsoft YaHei UI" w:cs="Microsoft YaHei UI"/>
          <w:b/>
          <w:i w:val="0"/>
          <w:caps w:val="0"/>
          <w:color w:val="333333"/>
          <w:spacing w:val="8"/>
          <w:sz w:val="33"/>
          <w:szCs w:val="33"/>
        </w:rPr>
      </w:pPr>
      <w:bookmarkStart w:id="0" w:name="_GoBack"/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  <w:lang w:val="en-US" w:eastAsia="zh-CN"/>
        </w:rPr>
        <w:t>百团大战（一）</w:t>
      </w:r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both"/>
        <w:textAlignment w:val="auto"/>
        <w:rPr>
          <w:rFonts w:hint="eastAsia" w:ascii="仿宋" w:hAnsi="仿宋" w:eastAsia="仿宋" w:cs="仿宋"/>
          <w:kern w:val="0"/>
          <w:sz w:val="27"/>
          <w:szCs w:val="27"/>
          <w:bdr w:val="none" w:color="auto" w:sz="0" w:space="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7"/>
          <w:szCs w:val="27"/>
          <w:bdr w:val="none" w:color="auto" w:sz="0" w:space="0"/>
          <w:lang w:val="en-US" w:eastAsia="zh-CN" w:bidi="ar"/>
        </w:rPr>
        <w:t>百团大战是抗日战争时期，八路军在华北敌后发动的大规模进攻和反“扫荡”战役，因参战兵力达105个团，故称“百团大战”。它是抗日战争相持阶段八路军在华北地区发动的规模最大、持续时间最长的战役。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27"/>
          <w:szCs w:val="27"/>
          <w:bdr w:val="none" w:color="auto" w:sz="0" w:space="0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27"/>
          <w:szCs w:val="27"/>
          <w:bdr w:val="none" w:color="auto" w:sz="0" w:space="0"/>
          <w:shd w:val="clear" w:fill="FFFFFF"/>
        </w:rPr>
        <w:t>战役分3个阶段：第一阶段（1940年8月20日至1940年9月10日），摧毁正太路交通；第二阶段（1940年9月22日至1940年10月上旬），继续破坏日军交通线，摧毁日军主要据点；第三阶段（1940年10月上旬到1941年1月24日），反击日军的报复性“扫荡”。战役重击了日伪军的反动气焰，有力地配合了国民党军正面战场的作战，振奋了全国的抗战信心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4" w:firstLineChars="200"/>
        <w:jc w:val="both"/>
        <w:textAlignment w:val="auto"/>
        <w:rPr>
          <w:rStyle w:val="10"/>
          <w:rFonts w:hint="eastAsia" w:ascii="仿宋" w:hAnsi="仿宋" w:eastAsia="仿宋" w:cs="仿宋"/>
          <w:i w:val="0"/>
          <w:caps w:val="0"/>
          <w:color w:val="D92142"/>
          <w:spacing w:val="8"/>
          <w:sz w:val="28"/>
          <w:szCs w:val="28"/>
          <w:bdr w:val="none" w:color="auto" w:sz="0" w:space="0"/>
          <w:shd w:val="clear" w:fill="FFFFFF"/>
        </w:rPr>
      </w:pPr>
      <w:r>
        <w:rPr>
          <w:rStyle w:val="10"/>
          <w:rFonts w:hint="eastAsia" w:ascii="仿宋" w:hAnsi="仿宋" w:eastAsia="仿宋" w:cs="仿宋"/>
          <w:i w:val="0"/>
          <w:caps w:val="0"/>
          <w:color w:val="D92142"/>
          <w:spacing w:val="8"/>
          <w:sz w:val="28"/>
          <w:szCs w:val="28"/>
          <w:bdr w:val="none" w:color="auto" w:sz="0" w:space="0"/>
          <w:shd w:val="clear" w:fill="FFFFFF"/>
        </w:rPr>
        <w:t>世界格局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27"/>
          <w:szCs w:val="27"/>
          <w:bdr w:val="none" w:color="auto" w:sz="0" w:space="0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27"/>
          <w:szCs w:val="27"/>
          <w:bdr w:val="none" w:color="auto" w:sz="0" w:space="0"/>
          <w:shd w:val="clear" w:fill="FFFFFF"/>
        </w:rPr>
        <w:t>1940年4月9日，德国出兵占领丹麦，突然袭击挪威，击退英法远征军后，于6月10日占领挪威全境。5月10日德军入侵西欧，5月15日、28日，6月22日，荷兰、比利时、法国先后投降。英军退出欧洲大陆，英国本土受到入侵的严重威胁。欧洲战局刺激了日本迅速压服中国以利下一步争夺亚洲、太平洋地区霸权的欲望。5月10日，日本陆军省制定了《以昭和15、16年为目标的处理中国问题策略》，并在5月18日召开的陆军省、部首脑会议上正式通过。其要点是，在1940年底以前，进一步统一与加强政略、战略和谋略，以全力迅速迫使国民党蒋介石政权屈服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both"/>
        <w:textAlignment w:val="auto"/>
        <w:rPr>
          <w:rFonts w:hint="eastAsia" w:ascii="仿宋" w:hAnsi="仿宋" w:eastAsia="仿宋" w:cs="仿宋"/>
          <w:kern w:val="0"/>
          <w:sz w:val="27"/>
          <w:szCs w:val="27"/>
          <w:bdr w:val="none" w:color="auto" w:sz="0" w:space="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7"/>
          <w:szCs w:val="27"/>
          <w:bdr w:val="none" w:color="auto" w:sz="0" w:space="0"/>
          <w:lang w:val="en-US" w:eastAsia="zh-CN" w:bidi="ar"/>
        </w:rPr>
        <w:t>根据这一《策略》，日军把重点放在对国民政府的政治诱降上，对当时正在香港与国民党秘密进行的“桐工作”寄予了极大期望，为配合“桐工作”，日本进一步加强了对中国的封锁和军事压力。为切断中国西南方面的国际交通运输线，日本趁英法在欧战中遭受严重失败，在亚洲势力减弱之机，进一步对英法施加压力，威胁它们封锁中缅、中越国际交通线。6月20日，法国同意全面封锁中越边境，准许日本军事人员入越监视对华禁运情况。7月12日，英国通知日本同意关闭滇缅公路，并于16日正式宣布：自7月18日起，3个月内禁止通过缅甸向中国运送军械、弹药、汽油、载重卡车及铁路材料，香港亦同时禁运。英法的绥靖政策使处于抗战困难的中国武器进口减少约51%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4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30"/>
          <w:szCs w:val="30"/>
        </w:rPr>
      </w:pPr>
      <w:r>
        <w:rPr>
          <w:rStyle w:val="10"/>
          <w:rFonts w:hint="eastAsia" w:ascii="仿宋" w:hAnsi="仿宋" w:eastAsia="仿宋" w:cs="仿宋"/>
          <w:i w:val="0"/>
          <w:caps w:val="0"/>
          <w:color w:val="D92142"/>
          <w:spacing w:val="8"/>
          <w:sz w:val="28"/>
          <w:szCs w:val="28"/>
          <w:bdr w:val="none" w:color="auto" w:sz="0" w:space="0"/>
          <w:shd w:val="clear" w:fill="FFFFFF"/>
        </w:rPr>
        <w:t>国内背景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both"/>
        <w:textAlignment w:val="auto"/>
        <w:rPr>
          <w:rFonts w:hint="eastAsia" w:ascii="仿宋" w:hAnsi="仿宋" w:eastAsia="仿宋" w:cs="仿宋"/>
          <w:kern w:val="0"/>
          <w:sz w:val="27"/>
          <w:szCs w:val="27"/>
          <w:bdr w:val="none" w:color="auto" w:sz="0" w:space="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7"/>
          <w:szCs w:val="27"/>
          <w:bdr w:val="none" w:color="auto" w:sz="0" w:space="0"/>
          <w:lang w:val="en-US" w:eastAsia="zh-CN" w:bidi="ar"/>
        </w:rPr>
        <w:t>1939年冬以来，日军推行“以铁路为柱，公路为链，碉堡为锁”的“囚笼政策”。正太铁路是日军施行这一政策的重要支柱之一，日军在铁路沿线大小城镇、车站和桥梁、隧道附近，均筑有坚固据点，各以数十至数百人的兵力守备，并派装甲火车巡逻。铁路两侧10至15公里的要点，筑有一线外围据点。日军称正太铁路沿线是“不可接近”的地区，用它隔绝八路军总部、第129师活动的太行抗日根据地与晋察冀边区的联系，并以它为依托进攻抗日根据地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27"/>
          <w:szCs w:val="27"/>
          <w:bdr w:val="none" w:color="auto" w:sz="0" w:space="0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27"/>
          <w:szCs w:val="27"/>
          <w:bdr w:val="none" w:color="auto" w:sz="0" w:space="0"/>
          <w:shd w:val="clear" w:fill="FFFFFF"/>
        </w:rPr>
        <w:t>1939年底至1940年春，国民党在华北挑起第一次反共高潮，向山西新军和八路军发动大规模军事进攻，使日军“囚笼政策”得以趁机推行，给抗日根据地造成严重困难。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8"/>
          <w:sz w:val="27"/>
          <w:szCs w:val="27"/>
          <w:bdr w:val="none" w:color="auto" w:sz="0" w:space="0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27"/>
          <w:szCs w:val="27"/>
          <w:bdr w:val="none" w:color="auto" w:sz="0" w:space="0"/>
          <w:shd w:val="clear" w:fill="FFFFFF"/>
        </w:rPr>
        <w:t>在这种情况下，1940年春，彭德怀、左权、刘伯承、邓小平和到太行山八路军总部的聂荣臻讨论确定破袭正太铁路。1940年5月1日，日军发动了武汉会战以来规模最大的枣宜会战，在广东方面发动了良口作战，企图对中国政府加强军事压力。在枣宜作战中，日军本无意于长期占领宜昌，但受德军6月14日占领法国首都巴黎的鼓舞，改变初衷，决定占领宜昌，以便直接威胁重庆，动摇国民政府的抗战意志。日军航空兵以宜昌为基地，使5月18日开始的日军航空兵对大后方的战略轰炸进一步升级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both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0"/>
          <w:sz w:val="27"/>
          <w:szCs w:val="27"/>
          <w:bdr w:val="none" w:color="auto" w:sz="0" w:space="0"/>
          <w:lang w:val="en-US" w:eastAsia="zh-CN" w:bidi="ar"/>
        </w:rPr>
        <w:t>日本全面加强对中国的经济封锁、军事进攻和政治诱降，给抗战增加了更大的困难，国民党内一些人更加动摇，妥协投降危机空前严重。</w:t>
      </w:r>
      <w:r>
        <w:rPr>
          <w:rFonts w:hint="eastAsia" w:ascii="仿宋" w:hAnsi="仿宋" w:eastAsia="仿宋" w:cs="仿宋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27"/>
          <w:szCs w:val="27"/>
          <w:bdr w:val="none" w:color="auto" w:sz="0" w:space="0"/>
          <w:lang w:val="en-US" w:eastAsia="zh-CN" w:bidi="ar"/>
        </w:rPr>
        <w:t>为克服这一严重危机，中共中央在1940年7月7日发表的《中共中央为抗战三周年纪念对时局宣言》中指出：日本“企图用封锁我国际交通线，向我正面进攻及举行天空轰炸等加重压力与加重困难的办法，达到其分裂中国内部，逼迫中国投降之目的”，“现在是中国空前投降危险与空前抗战困难的时期”，号召“全国应该加紧团结起来，克服这种危险与困难”。于是，八路军总部决定把酝酿成熟的破袭正太路设想付诸实施，出击敌后交通线，给敌华北方面军以有力打击，粉碎日本的企图，以利全国局势好转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9533455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030"/>
    <w:rsid w:val="000547A6"/>
    <w:rsid w:val="00090FF5"/>
    <w:rsid w:val="000B6254"/>
    <w:rsid w:val="00165479"/>
    <w:rsid w:val="0018085B"/>
    <w:rsid w:val="00581896"/>
    <w:rsid w:val="005A7306"/>
    <w:rsid w:val="006727AA"/>
    <w:rsid w:val="00695DFB"/>
    <w:rsid w:val="006C793B"/>
    <w:rsid w:val="007B2030"/>
    <w:rsid w:val="008141E0"/>
    <w:rsid w:val="008473E3"/>
    <w:rsid w:val="008917AA"/>
    <w:rsid w:val="009808FF"/>
    <w:rsid w:val="009852D4"/>
    <w:rsid w:val="009D1FA5"/>
    <w:rsid w:val="00A21525"/>
    <w:rsid w:val="00A22725"/>
    <w:rsid w:val="00A33242"/>
    <w:rsid w:val="00A95987"/>
    <w:rsid w:val="00B962B7"/>
    <w:rsid w:val="00C94AF2"/>
    <w:rsid w:val="00D16E12"/>
    <w:rsid w:val="00D615EB"/>
    <w:rsid w:val="00DB51B3"/>
    <w:rsid w:val="00E04F7C"/>
    <w:rsid w:val="00E06A0A"/>
    <w:rsid w:val="00F91B58"/>
    <w:rsid w:val="00FA6E54"/>
    <w:rsid w:val="00FC6139"/>
    <w:rsid w:val="011A59F1"/>
    <w:rsid w:val="0212009C"/>
    <w:rsid w:val="023A014A"/>
    <w:rsid w:val="03737FBD"/>
    <w:rsid w:val="069C4B31"/>
    <w:rsid w:val="06B1015C"/>
    <w:rsid w:val="0762342D"/>
    <w:rsid w:val="08812686"/>
    <w:rsid w:val="0A253BF6"/>
    <w:rsid w:val="0AA46776"/>
    <w:rsid w:val="0C975FE1"/>
    <w:rsid w:val="0C9F4C8F"/>
    <w:rsid w:val="0D440BB8"/>
    <w:rsid w:val="0D9921F3"/>
    <w:rsid w:val="0E1C346A"/>
    <w:rsid w:val="0EB017E7"/>
    <w:rsid w:val="11B57C9B"/>
    <w:rsid w:val="11E33B23"/>
    <w:rsid w:val="12A1114C"/>
    <w:rsid w:val="12F37994"/>
    <w:rsid w:val="13D302EE"/>
    <w:rsid w:val="15A529A7"/>
    <w:rsid w:val="15F05F4A"/>
    <w:rsid w:val="1B907DD9"/>
    <w:rsid w:val="1CE61F19"/>
    <w:rsid w:val="1DCF2B99"/>
    <w:rsid w:val="1E1A669F"/>
    <w:rsid w:val="1F36697A"/>
    <w:rsid w:val="1F635659"/>
    <w:rsid w:val="1FAA042D"/>
    <w:rsid w:val="1FEC3A01"/>
    <w:rsid w:val="26704463"/>
    <w:rsid w:val="26AE77AD"/>
    <w:rsid w:val="28524AFD"/>
    <w:rsid w:val="28BD4AA0"/>
    <w:rsid w:val="28CE3B97"/>
    <w:rsid w:val="2A2B125F"/>
    <w:rsid w:val="2CBC4769"/>
    <w:rsid w:val="2D843E40"/>
    <w:rsid w:val="2EDF1CCE"/>
    <w:rsid w:val="30263B30"/>
    <w:rsid w:val="304D42F8"/>
    <w:rsid w:val="30DE2E2F"/>
    <w:rsid w:val="31294F4D"/>
    <w:rsid w:val="32D05E38"/>
    <w:rsid w:val="33606730"/>
    <w:rsid w:val="336E3C05"/>
    <w:rsid w:val="375A7C22"/>
    <w:rsid w:val="375B71F6"/>
    <w:rsid w:val="398A4E7A"/>
    <w:rsid w:val="3BF96A6C"/>
    <w:rsid w:val="3C99682B"/>
    <w:rsid w:val="3E2B18D5"/>
    <w:rsid w:val="3EB824F0"/>
    <w:rsid w:val="40433E00"/>
    <w:rsid w:val="413877CA"/>
    <w:rsid w:val="42525EBB"/>
    <w:rsid w:val="42967239"/>
    <w:rsid w:val="450551F5"/>
    <w:rsid w:val="4689069D"/>
    <w:rsid w:val="497B0B98"/>
    <w:rsid w:val="49D923C9"/>
    <w:rsid w:val="4B5A4D5B"/>
    <w:rsid w:val="4E7811B0"/>
    <w:rsid w:val="4EB50798"/>
    <w:rsid w:val="4EEE1952"/>
    <w:rsid w:val="4FED35A2"/>
    <w:rsid w:val="513B6740"/>
    <w:rsid w:val="51700D81"/>
    <w:rsid w:val="52283377"/>
    <w:rsid w:val="52952A37"/>
    <w:rsid w:val="54FC1B44"/>
    <w:rsid w:val="56AB4F22"/>
    <w:rsid w:val="585233D5"/>
    <w:rsid w:val="592049DD"/>
    <w:rsid w:val="5A202F9A"/>
    <w:rsid w:val="5A5B0891"/>
    <w:rsid w:val="5AAE4DBB"/>
    <w:rsid w:val="5B501DE8"/>
    <w:rsid w:val="5DB96E98"/>
    <w:rsid w:val="5DC75049"/>
    <w:rsid w:val="5EC67831"/>
    <w:rsid w:val="64314A90"/>
    <w:rsid w:val="64D10EB7"/>
    <w:rsid w:val="650F0966"/>
    <w:rsid w:val="67D31934"/>
    <w:rsid w:val="67FE0FA0"/>
    <w:rsid w:val="687873AB"/>
    <w:rsid w:val="68E5542A"/>
    <w:rsid w:val="699E7701"/>
    <w:rsid w:val="6B27515D"/>
    <w:rsid w:val="6BA331F1"/>
    <w:rsid w:val="6C243197"/>
    <w:rsid w:val="6C30193F"/>
    <w:rsid w:val="6C9B4ED0"/>
    <w:rsid w:val="700F1E37"/>
    <w:rsid w:val="701D3A79"/>
    <w:rsid w:val="715F462F"/>
    <w:rsid w:val="730879F6"/>
    <w:rsid w:val="76871880"/>
    <w:rsid w:val="76C570E8"/>
    <w:rsid w:val="786D125E"/>
    <w:rsid w:val="7B2566AE"/>
    <w:rsid w:val="7C4F57CD"/>
    <w:rsid w:val="7D174448"/>
    <w:rsid w:val="7DAC1F73"/>
    <w:rsid w:val="7E2C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标题 3 Char"/>
    <w:basedOn w:val="9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9"/>
    <w:link w:val="2"/>
    <w:semiHidden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273</Words>
  <Characters>1562</Characters>
  <Lines>13</Lines>
  <Paragraphs>3</Paragraphs>
  <TotalTime>3</TotalTime>
  <ScaleCrop>false</ScaleCrop>
  <LinksUpToDate>false</LinksUpToDate>
  <CharactersWithSpaces>1832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2021-04-12T02:01:00Z</dcterms:created>
  <dc:creator>Administrator</dc:creator>
  <cp:lastModifiedBy>快乐宝贝</cp:lastModifiedBy>
  <cp:lastPrinted>2021-04-22T00:58:00Z</cp:lastPrinted>
  <dcterms:modified xsi:type="dcterms:W3CDTF">2021-08-24T08:54:13Z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CC4017FAE4024F0A81C33DCE285E67D8</vt:lpwstr>
  </property>
</Properties>
</file>