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numPr>
          <w:ilvl w:val="0"/>
          <w:numId w:val="0"/>
        </w:numPr>
        <w:rPr>
          <w:rFonts w:hint="default"/>
          <w:lang w:val="en-US" w:eastAsia="zh-CN"/>
        </w:rPr>
      </w:pPr>
      <w:r>
        <w:rPr>
          <w:rFonts w:hint="eastAsia"/>
          <w:lang w:eastAsia="zh-CN"/>
        </w:rPr>
        <w:t>一、设备名称：</w:t>
      </w:r>
      <w:r>
        <w:rPr>
          <w:rFonts w:hint="eastAsia"/>
          <w:lang w:val="en-US" w:eastAsia="zh-CN"/>
        </w:rPr>
        <w:t>病历车</w:t>
      </w:r>
    </w:p>
    <w:p>
      <w:pPr>
        <w:numPr>
          <w:ilvl w:val="0"/>
          <w:numId w:val="0"/>
        </w:numPr>
        <w:rPr>
          <w:rFonts w:hint="eastAsia"/>
          <w:lang w:val="en-US" w:eastAsia="zh-CN"/>
        </w:rPr>
      </w:pPr>
      <w:r>
        <w:rPr>
          <w:rFonts w:hint="eastAsia"/>
          <w:lang w:eastAsia="zh-CN"/>
        </w:rPr>
        <w:t>设备数量：</w:t>
      </w:r>
      <w:r>
        <w:rPr>
          <w:rFonts w:hint="eastAsia"/>
          <w:lang w:val="en-US" w:eastAsia="zh-CN"/>
        </w:rPr>
        <w:t xml:space="preserve">6台   </w:t>
      </w:r>
    </w:p>
    <w:p>
      <w:pPr>
        <w:rPr>
          <w:rFonts w:hint="eastAsia"/>
          <w:lang w:val="en-US" w:eastAsia="zh-CN"/>
        </w:rPr>
      </w:pPr>
      <w:bookmarkStart w:id="0" w:name="_GoBack"/>
      <w:bookmarkEnd w:id="0"/>
    </w:p>
    <w:p>
      <w:pPr>
        <w:numPr>
          <w:ilvl w:val="0"/>
          <w:numId w:val="0"/>
        </w:numPr>
        <w:ind w:leftChars="0"/>
        <w:rPr>
          <w:rFonts w:hint="eastAsia"/>
          <w:lang w:val="en-US" w:eastAsia="zh-CN"/>
        </w:rPr>
      </w:pPr>
      <w:r>
        <w:rPr>
          <w:rFonts w:hint="eastAsia"/>
          <w:lang w:val="en-US" w:eastAsia="zh-CN"/>
        </w:rPr>
        <w:t>二、设备用途：用于院内各科室医生及医护人员的对住院患者的病情和使用过的药品等，起到一个存档保护作用。</w:t>
      </w:r>
    </w:p>
    <w:p>
      <w:pPr>
        <w:rPr>
          <w:rFonts w:hint="eastAsia"/>
          <w:lang w:val="en-US" w:eastAsia="zh-CN"/>
        </w:rPr>
      </w:pPr>
    </w:p>
    <w:p>
      <w:pPr>
        <w:rPr>
          <w:rFonts w:hint="eastAsia"/>
          <w:lang w:val="en-US" w:eastAsia="zh-CN"/>
        </w:rPr>
      </w:pPr>
      <w:r>
        <w:rPr>
          <w:rFonts w:hint="eastAsia"/>
          <w:lang w:val="en-US" w:eastAsia="zh-CN"/>
        </w:rPr>
        <w:t>三、技术规格及参数指标、功能要求：</w:t>
      </w:r>
    </w:p>
    <w:p>
      <w:pPr>
        <w:numPr>
          <w:ilvl w:val="0"/>
          <w:numId w:val="0"/>
        </w:numPr>
        <w:ind w:leftChars="0"/>
        <w:rPr>
          <w:rFonts w:hint="eastAsia"/>
          <w:lang w:val="en-US" w:eastAsia="zh-CN"/>
        </w:rPr>
      </w:pPr>
      <w:r>
        <w:rPr>
          <w:rFonts w:hint="eastAsia"/>
          <w:lang w:val="en-US" w:eastAsia="zh-CN"/>
        </w:rPr>
        <w:t>1、ABS模具成型凹字形台面，铝合金型材立柱</w:t>
      </w:r>
    </w:p>
    <w:p>
      <w:pPr>
        <w:numPr>
          <w:ilvl w:val="0"/>
          <w:numId w:val="0"/>
        </w:numPr>
        <w:ind w:leftChars="0"/>
        <w:rPr>
          <w:rFonts w:hint="eastAsia"/>
          <w:lang w:val="en-US" w:eastAsia="zh-CN"/>
        </w:rPr>
      </w:pPr>
      <w:r>
        <w:rPr>
          <w:rFonts w:hint="eastAsia"/>
          <w:lang w:val="en-US" w:eastAsia="zh-CN"/>
        </w:rPr>
        <w:t>2、侧板背板选用ABS材质拼装，车体更轻便；</w:t>
      </w:r>
    </w:p>
    <w:p>
      <w:pPr>
        <w:numPr>
          <w:ilvl w:val="0"/>
          <w:numId w:val="0"/>
        </w:numPr>
        <w:ind w:leftChars="0"/>
        <w:rPr>
          <w:rFonts w:hint="eastAsia"/>
          <w:lang w:val="en-US" w:eastAsia="zh-CN"/>
        </w:rPr>
      </w:pPr>
      <w:r>
        <w:rPr>
          <w:rFonts w:hint="eastAsia"/>
          <w:lang w:val="en-US" w:eastAsia="zh-CN"/>
        </w:rPr>
        <w:t>★3、两个ABS抽屉，抽屉使用三节静音滑轨。</w:t>
      </w:r>
    </w:p>
    <w:p>
      <w:pPr>
        <w:numPr>
          <w:ilvl w:val="0"/>
          <w:numId w:val="0"/>
        </w:numPr>
        <w:ind w:leftChars="0"/>
        <w:rPr>
          <w:rFonts w:hint="eastAsia"/>
          <w:lang w:val="en-US" w:eastAsia="zh-CN"/>
        </w:rPr>
      </w:pPr>
      <w:r>
        <w:rPr>
          <w:rFonts w:hint="eastAsia"/>
          <w:lang w:val="en-US" w:eastAsia="zh-CN"/>
        </w:rPr>
        <w:t xml:space="preserve"> 4、两排共50格，带数字标签，两侧挡板可锁闭</w:t>
      </w:r>
    </w:p>
    <w:p>
      <w:pPr>
        <w:numPr>
          <w:ilvl w:val="0"/>
          <w:numId w:val="0"/>
        </w:numPr>
        <w:ind w:leftChars="0"/>
        <w:rPr>
          <w:rFonts w:hint="eastAsia"/>
          <w:lang w:val="en-US" w:eastAsia="zh-CN"/>
        </w:rPr>
      </w:pPr>
      <w:r>
        <w:rPr>
          <w:rFonts w:hint="eastAsia"/>
          <w:lang w:val="en-US" w:eastAsia="zh-CN"/>
        </w:rPr>
        <w:t>★5、底部采用四只Φ100mm静音防缠绕脚轮，对角刹车，脚轮通过国际谱尼测试</w:t>
      </w:r>
    </w:p>
    <w:p>
      <w:pPr>
        <w:numPr>
          <w:ilvl w:val="0"/>
          <w:numId w:val="0"/>
        </w:numPr>
        <w:ind w:leftChars="0"/>
        <w:rPr>
          <w:rFonts w:hint="eastAsia"/>
          <w:lang w:val="en-US" w:eastAsia="zh-CN"/>
        </w:rPr>
      </w:pPr>
      <w:r>
        <w:rPr>
          <w:rFonts w:hint="eastAsia"/>
          <w:lang w:val="en-US" w:eastAsia="zh-CN"/>
        </w:rPr>
        <w:t>6、底部四角带防撞护角，保护车体安全。</w:t>
      </w:r>
    </w:p>
    <w:p>
      <w:pPr>
        <w:rPr>
          <w:rFonts w:hint="eastAsia"/>
          <w:lang w:val="en-US" w:eastAsia="zh-CN"/>
        </w:rPr>
      </w:pPr>
    </w:p>
    <w:p>
      <w:pPr>
        <w:rPr>
          <w:rFonts w:hint="eastAsia"/>
          <w:lang w:val="en-US" w:eastAsia="zh-CN"/>
        </w:rPr>
      </w:pPr>
    </w:p>
    <w:p>
      <w:pPr>
        <w:numPr>
          <w:ilvl w:val="0"/>
          <w:numId w:val="0"/>
        </w:numPr>
        <w:ind w:leftChars="0"/>
        <w:rPr>
          <w:rFonts w:hint="default"/>
          <w:lang w:val="en-US" w:eastAsia="zh-CN"/>
        </w:rPr>
      </w:pPr>
      <w:r>
        <w:rPr>
          <w:rFonts w:hint="eastAsia"/>
          <w:lang w:val="en-US" w:eastAsia="zh-CN"/>
        </w:rPr>
        <w:t>四、设备配置清单具体要求：无</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default"/>
          <w:lang w:val="en-US" w:eastAsia="zh-CN"/>
        </w:rPr>
      </w:pPr>
      <w:r>
        <w:rPr>
          <w:rFonts w:hint="eastAsia"/>
          <w:lang w:val="en-US" w:eastAsia="zh-CN"/>
        </w:rPr>
        <w:t>五、质保期要求：3年</w:t>
      </w: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r>
        <w:rPr>
          <w:rFonts w:hint="eastAsia"/>
          <w:lang w:val="en-US" w:eastAsia="zh-CN"/>
        </w:rPr>
        <w:t>六、安装培训要求：操作、护理操作。</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Njg1MDEzYTQ2NWFkZTM4YmY3MWRlMzgwMzZkZmUifQ=="/>
  </w:docVars>
  <w:rsids>
    <w:rsidRoot w:val="00000000"/>
    <w:rsid w:val="0F9C2B19"/>
    <w:rsid w:val="10B2096E"/>
    <w:rsid w:val="3E6D05FD"/>
    <w:rsid w:val="40025B00"/>
    <w:rsid w:val="7B826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4"/>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NormalCharacter"/>
    <w:link w:val="1"/>
    <w:semiHidden/>
    <w:qFormat/>
    <w:uiPriority w:val="0"/>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272</Words>
  <Characters>289</Characters>
  <Lines>0</Lines>
  <Paragraphs>0</Paragraphs>
  <TotalTime>6</TotalTime>
  <ScaleCrop>false</ScaleCrop>
  <LinksUpToDate>false</LinksUpToDate>
  <CharactersWithSpaces>294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2021-12-21T13:34:00Z</dcterms:created>
  <dc:creator>王栓</dc:creator>
  <cp:lastModifiedBy>慎独</cp:lastModifiedBy>
  <dcterms:modified xsi:type="dcterms:W3CDTF">2022-07-21T12:10:00Z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B5173CD687EC4736A3A136BDBC889609</vt:lpwstr>
  </property>
</Properties>
</file>