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临床实训基地购置设备清单</w:t>
      </w:r>
      <w:bookmarkStart w:id="0" w:name="_GoBack"/>
      <w:bookmarkEnd w:id="0"/>
    </w:p>
    <w:p>
      <w:pPr>
        <w:pStyle w:val="4"/>
        <w:ind w:left="0" w:leftChars="0" w:firstLine="0" w:firstLineChars="0"/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-SA"/>
        </w:rPr>
        <w:t>一、购置总清单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69"/>
        <w:gridCol w:w="3150"/>
        <w:gridCol w:w="1184"/>
        <w:gridCol w:w="1616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9" w:type="dxa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150" w:type="dxa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1184" w:type="dxa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单位数量</w:t>
            </w:r>
          </w:p>
        </w:tc>
        <w:tc>
          <w:tcPr>
            <w:tcW w:w="1616" w:type="dxa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报价（万元）</w:t>
            </w:r>
          </w:p>
        </w:tc>
        <w:tc>
          <w:tcPr>
            <w:tcW w:w="1550" w:type="dxa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9" w:type="dxa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50" w:type="dxa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助理全科医生培训管理模块</w:t>
            </w:r>
          </w:p>
        </w:tc>
        <w:tc>
          <w:tcPr>
            <w:tcW w:w="1184" w:type="dxa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1616" w:type="dxa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9" w:type="dxa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50" w:type="dxa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学生多媒体自习室</w:t>
            </w:r>
          </w:p>
        </w:tc>
        <w:tc>
          <w:tcPr>
            <w:tcW w:w="1184" w:type="dxa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1间</w:t>
            </w:r>
          </w:p>
        </w:tc>
        <w:tc>
          <w:tcPr>
            <w:tcW w:w="1616" w:type="dxa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可容纳50人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9" w:type="dxa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150" w:type="dxa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内科实训室购置设备</w:t>
            </w:r>
          </w:p>
        </w:tc>
        <w:tc>
          <w:tcPr>
            <w:tcW w:w="1184" w:type="dxa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1批</w:t>
            </w:r>
          </w:p>
        </w:tc>
        <w:tc>
          <w:tcPr>
            <w:tcW w:w="1616" w:type="dxa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9" w:type="dxa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150" w:type="dxa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外科实训室购置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设备</w:t>
            </w:r>
          </w:p>
        </w:tc>
        <w:tc>
          <w:tcPr>
            <w:tcW w:w="1184" w:type="dxa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1批</w:t>
            </w:r>
          </w:p>
        </w:tc>
        <w:tc>
          <w:tcPr>
            <w:tcW w:w="1616" w:type="dxa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9" w:type="dxa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150" w:type="dxa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妇产科实训室购置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设备</w:t>
            </w:r>
          </w:p>
        </w:tc>
        <w:tc>
          <w:tcPr>
            <w:tcW w:w="1184" w:type="dxa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1批</w:t>
            </w:r>
          </w:p>
        </w:tc>
        <w:tc>
          <w:tcPr>
            <w:tcW w:w="1616" w:type="dxa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9" w:type="dxa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150" w:type="dxa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儿科实训室购置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设备</w:t>
            </w:r>
          </w:p>
        </w:tc>
        <w:tc>
          <w:tcPr>
            <w:tcW w:w="1184" w:type="dxa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1批</w:t>
            </w:r>
          </w:p>
        </w:tc>
        <w:tc>
          <w:tcPr>
            <w:tcW w:w="1616" w:type="dxa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9" w:type="dxa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0" w:type="dxa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184" w:type="dxa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ind w:left="0" w:leftChars="0" w:firstLine="0" w:firstLineChars="0"/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内科实训室购置设备清单</w:t>
      </w:r>
    </w:p>
    <w:tbl>
      <w:tblPr>
        <w:tblStyle w:val="6"/>
        <w:tblpPr w:leftFromText="180" w:rightFromText="180" w:vertAnchor="text" w:horzAnchor="page" w:tblpX="1972" w:tblpY="177"/>
        <w:tblOverlap w:val="never"/>
        <w:tblW w:w="8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10"/>
        <w:gridCol w:w="1010"/>
        <w:gridCol w:w="964"/>
        <w:gridCol w:w="1429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6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内科实训室拟增加购置设备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原有数量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拟增加数量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高智能腰椎穿刺模型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01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心包穿刺训练模型</w:t>
            </w:r>
          </w:p>
        </w:tc>
        <w:tc>
          <w:tcPr>
            <w:tcW w:w="10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6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2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01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高级综合穿刺术与叩诊检查技能训练模拟人</w:t>
            </w:r>
          </w:p>
        </w:tc>
        <w:tc>
          <w:tcPr>
            <w:tcW w:w="101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6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01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高级综合穿刺术技能训练模拟人（前倾坐位）</w:t>
            </w:r>
          </w:p>
        </w:tc>
        <w:tc>
          <w:tcPr>
            <w:tcW w:w="101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6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6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301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  <w:t>腹腔穿刺仿真病人模型</w:t>
            </w:r>
          </w:p>
        </w:tc>
        <w:tc>
          <w:tcPr>
            <w:tcW w:w="101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6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6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01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  <w:t>高级骨髓穿刺模型</w:t>
            </w:r>
          </w:p>
        </w:tc>
        <w:tc>
          <w:tcPr>
            <w:tcW w:w="101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6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6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01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  <w:t>气胸处理模型</w:t>
            </w:r>
          </w:p>
        </w:tc>
        <w:tc>
          <w:tcPr>
            <w:tcW w:w="101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6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1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01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/>
              </w:rPr>
              <w:t>胸腔穿刺引流模型</w:t>
            </w:r>
          </w:p>
        </w:tc>
        <w:tc>
          <w:tcPr>
            <w:tcW w:w="101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1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30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学生椅</w:t>
            </w:r>
          </w:p>
        </w:tc>
        <w:tc>
          <w:tcPr>
            <w:tcW w:w="10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2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不锈钢器械柜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模型存储柜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>
      <w:pPr>
        <w:pStyle w:val="4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-SA"/>
        </w:rPr>
        <w:t>三、外科实训室购置设备清单</w:t>
      </w:r>
    </w:p>
    <w:tbl>
      <w:tblPr>
        <w:tblStyle w:val="6"/>
        <w:tblpPr w:leftFromText="180" w:rightFromText="180" w:vertAnchor="text" w:horzAnchor="page" w:tblpX="1972" w:tblpY="67"/>
        <w:tblOverlap w:val="never"/>
        <w:tblW w:w="8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988"/>
        <w:gridCol w:w="1148"/>
        <w:gridCol w:w="1303"/>
        <w:gridCol w:w="1191"/>
        <w:gridCol w:w="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5" w:type="dxa"/>
            <w:gridSpan w:val="6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外科实训室拟增加购置设备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2988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>产品名称</w:t>
            </w:r>
          </w:p>
        </w:tc>
        <w:tc>
          <w:tcPr>
            <w:tcW w:w="1148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0"/>
                <w:szCs w:val="20"/>
                <w:lang w:val="en-US" w:eastAsia="zh-CN"/>
              </w:rPr>
              <w:t>原有数量</w:t>
            </w:r>
          </w:p>
        </w:tc>
        <w:tc>
          <w:tcPr>
            <w:tcW w:w="130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0"/>
                <w:szCs w:val="20"/>
                <w:lang w:val="en-US" w:eastAsia="zh-CN"/>
              </w:rPr>
              <w:t>拟增加数量</w:t>
            </w:r>
          </w:p>
        </w:tc>
        <w:tc>
          <w:tcPr>
            <w:tcW w:w="1191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>单价</w:t>
            </w:r>
          </w:p>
        </w:tc>
        <w:tc>
          <w:tcPr>
            <w:tcW w:w="839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88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上颌窦穿刺训练模型</w:t>
            </w:r>
          </w:p>
        </w:tc>
        <w:tc>
          <w:tcPr>
            <w:tcW w:w="114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3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9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9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988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甲状腺检查训练模型</w:t>
            </w:r>
          </w:p>
        </w:tc>
        <w:tc>
          <w:tcPr>
            <w:tcW w:w="114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3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9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9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98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高级直肠指诊检查模型</w:t>
            </w:r>
          </w:p>
        </w:tc>
        <w:tc>
          <w:tcPr>
            <w:tcW w:w="11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0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98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深部张力打结训练器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（带底座）</w:t>
            </w:r>
          </w:p>
        </w:tc>
        <w:tc>
          <w:tcPr>
            <w:tcW w:w="11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98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高级外科多技能训练模型</w:t>
            </w:r>
          </w:p>
        </w:tc>
        <w:tc>
          <w:tcPr>
            <w:tcW w:w="11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98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高级套管针训练模型</w:t>
            </w:r>
          </w:p>
        </w:tc>
        <w:tc>
          <w:tcPr>
            <w:tcW w:w="11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98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血管分离结扎模型</w:t>
            </w:r>
          </w:p>
        </w:tc>
        <w:tc>
          <w:tcPr>
            <w:tcW w:w="11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98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浅表打结训练模型</w:t>
            </w:r>
          </w:p>
        </w:tc>
        <w:tc>
          <w:tcPr>
            <w:tcW w:w="11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98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肌腱修复训练模型</w:t>
            </w:r>
          </w:p>
        </w:tc>
        <w:tc>
          <w:tcPr>
            <w:tcW w:w="11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98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剖腹手术切开缝合模型</w:t>
            </w:r>
          </w:p>
        </w:tc>
        <w:tc>
          <w:tcPr>
            <w:tcW w:w="11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0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98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小肠吻合术训练模型</w:t>
            </w:r>
          </w:p>
        </w:tc>
        <w:tc>
          <w:tcPr>
            <w:tcW w:w="11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98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眼科缝合联系模型</w:t>
            </w:r>
          </w:p>
        </w:tc>
        <w:tc>
          <w:tcPr>
            <w:tcW w:w="11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98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清创缝合训练头部模型</w:t>
            </w:r>
          </w:p>
        </w:tc>
        <w:tc>
          <w:tcPr>
            <w:tcW w:w="11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98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凹陷性水肿模型</w:t>
            </w:r>
          </w:p>
        </w:tc>
        <w:tc>
          <w:tcPr>
            <w:tcW w:w="11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0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98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四肢骨折固定及脊柱搬运训练模型</w:t>
            </w:r>
          </w:p>
        </w:tc>
        <w:tc>
          <w:tcPr>
            <w:tcW w:w="11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298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皮肤局部浸润麻醉训练模块</w:t>
            </w:r>
          </w:p>
        </w:tc>
        <w:tc>
          <w:tcPr>
            <w:tcW w:w="11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98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环形局部浸润麻醉训练模块</w:t>
            </w:r>
          </w:p>
        </w:tc>
        <w:tc>
          <w:tcPr>
            <w:tcW w:w="11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98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脓肿切开模型</w:t>
            </w:r>
          </w:p>
        </w:tc>
        <w:tc>
          <w:tcPr>
            <w:tcW w:w="11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98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高级眼内视网膜病变检查模型</w:t>
            </w:r>
          </w:p>
        </w:tc>
        <w:tc>
          <w:tcPr>
            <w:tcW w:w="11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98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高级耳部检查模型（25种病变）</w:t>
            </w:r>
          </w:p>
        </w:tc>
        <w:tc>
          <w:tcPr>
            <w:tcW w:w="11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98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高级鼻腔出血模型</w:t>
            </w:r>
          </w:p>
        </w:tc>
        <w:tc>
          <w:tcPr>
            <w:tcW w:w="11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98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泪道冲洗模型</w:t>
            </w:r>
          </w:p>
        </w:tc>
        <w:tc>
          <w:tcPr>
            <w:tcW w:w="11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98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高级耳部冲洗模型</w:t>
            </w:r>
          </w:p>
        </w:tc>
        <w:tc>
          <w:tcPr>
            <w:tcW w:w="11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98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高级耳诊断模型</w:t>
            </w:r>
          </w:p>
        </w:tc>
        <w:tc>
          <w:tcPr>
            <w:tcW w:w="11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98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器械柜</w:t>
            </w:r>
          </w:p>
        </w:tc>
        <w:tc>
          <w:tcPr>
            <w:tcW w:w="11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298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模型柜</w:t>
            </w:r>
          </w:p>
        </w:tc>
        <w:tc>
          <w:tcPr>
            <w:tcW w:w="11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298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操作台</w:t>
            </w:r>
          </w:p>
        </w:tc>
        <w:tc>
          <w:tcPr>
            <w:tcW w:w="11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298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学生椅</w:t>
            </w:r>
          </w:p>
        </w:tc>
        <w:tc>
          <w:tcPr>
            <w:tcW w:w="11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839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-SA"/>
        </w:rPr>
        <w:t>四、妇产科技能实训室购置设备清单</w:t>
      </w:r>
    </w:p>
    <w:tbl>
      <w:tblPr>
        <w:tblStyle w:val="6"/>
        <w:tblpPr w:leftFromText="180" w:rightFromText="180" w:vertAnchor="text" w:horzAnchor="page" w:tblpX="1942" w:tblpY="185"/>
        <w:tblOverlap w:val="never"/>
        <w:tblW w:w="82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2880"/>
        <w:gridCol w:w="1247"/>
        <w:gridCol w:w="1303"/>
        <w:gridCol w:w="1191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3" w:type="dxa"/>
            <w:gridSpan w:val="6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妇产科技能实训室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拟增加购置设备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8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24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原有数量</w:t>
            </w:r>
          </w:p>
        </w:tc>
        <w:tc>
          <w:tcPr>
            <w:tcW w:w="130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拟增加数量</w:t>
            </w:r>
          </w:p>
        </w:tc>
        <w:tc>
          <w:tcPr>
            <w:tcW w:w="1191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11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羊膜腔穿刺模型</w:t>
            </w:r>
          </w:p>
        </w:tc>
        <w:tc>
          <w:tcPr>
            <w:tcW w:w="12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乳腺脓肿检查操作模型</w:t>
            </w:r>
          </w:p>
        </w:tc>
        <w:tc>
          <w:tcPr>
            <w:tcW w:w="12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高级分娩机制示教模型</w:t>
            </w:r>
          </w:p>
        </w:tc>
        <w:tc>
          <w:tcPr>
            <w:tcW w:w="12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高级助产训练模型</w:t>
            </w:r>
          </w:p>
        </w:tc>
        <w:tc>
          <w:tcPr>
            <w:tcW w:w="12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8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zh-TW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阴道后穹窿穿刺模型</w:t>
            </w:r>
          </w:p>
        </w:tc>
        <w:tc>
          <w:tcPr>
            <w:tcW w:w="124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zh-TW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3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zh-TW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88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zh-TW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高级子宫底检查评定模型</w:t>
            </w:r>
          </w:p>
        </w:tc>
        <w:tc>
          <w:tcPr>
            <w:tcW w:w="124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zh-TW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3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zh-TW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88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zh-TW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高级妇科检查训练模型</w:t>
            </w:r>
          </w:p>
        </w:tc>
        <w:tc>
          <w:tcPr>
            <w:tcW w:w="124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zh-TW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03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zh-TW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57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88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zh-TW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高级妇科综合检查训练模型</w:t>
            </w:r>
          </w:p>
        </w:tc>
        <w:tc>
          <w:tcPr>
            <w:tcW w:w="124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zh-TW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3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zh-TW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57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88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zh-TW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高级会阴切开缝合技能训练模型</w:t>
            </w:r>
          </w:p>
        </w:tc>
        <w:tc>
          <w:tcPr>
            <w:tcW w:w="124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zh-TW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3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zh-TW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57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88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zh-TW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高级乳腺视诊与触诊模型</w:t>
            </w:r>
          </w:p>
        </w:tc>
        <w:tc>
          <w:tcPr>
            <w:tcW w:w="124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zh-TW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3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zh-TW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57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88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zh-TW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高级透明刮宫模型</w:t>
            </w:r>
          </w:p>
        </w:tc>
        <w:tc>
          <w:tcPr>
            <w:tcW w:w="124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zh-TW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3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zh-TW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5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器械柜</w:t>
            </w:r>
          </w:p>
        </w:tc>
        <w:tc>
          <w:tcPr>
            <w:tcW w:w="12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5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操作台</w:t>
            </w:r>
          </w:p>
        </w:tc>
        <w:tc>
          <w:tcPr>
            <w:tcW w:w="12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5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模型柜</w:t>
            </w:r>
          </w:p>
        </w:tc>
        <w:tc>
          <w:tcPr>
            <w:tcW w:w="12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5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学生椅</w:t>
            </w:r>
          </w:p>
        </w:tc>
        <w:tc>
          <w:tcPr>
            <w:tcW w:w="12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5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11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-SA"/>
        </w:rPr>
        <w:t>五、儿科实训室购置设备清单</w:t>
      </w:r>
    </w:p>
    <w:tbl>
      <w:tblPr>
        <w:tblStyle w:val="6"/>
        <w:tblpPr w:leftFromText="180" w:rightFromText="180" w:vertAnchor="text" w:horzAnchor="page" w:tblpX="1982" w:tblpY="79"/>
        <w:tblOverlap w:val="never"/>
        <w:tblW w:w="8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3001"/>
        <w:gridCol w:w="1247"/>
        <w:gridCol w:w="1303"/>
        <w:gridCol w:w="1191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7" w:type="dxa"/>
            <w:gridSpan w:val="6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儿科实训室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拟增加购置设备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00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2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原有数量</w:t>
            </w:r>
          </w:p>
        </w:tc>
        <w:tc>
          <w:tcPr>
            <w:tcW w:w="13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拟增加数量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1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00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全功能5岁儿童高级模拟人</w:t>
            </w:r>
          </w:p>
        </w:tc>
        <w:tc>
          <w:tcPr>
            <w:tcW w:w="12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00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高级儿童心肺复苏模拟人生</w:t>
            </w:r>
          </w:p>
        </w:tc>
        <w:tc>
          <w:tcPr>
            <w:tcW w:w="12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00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高级婴儿气道阻塞及CRP模型</w:t>
            </w:r>
          </w:p>
        </w:tc>
        <w:tc>
          <w:tcPr>
            <w:tcW w:w="12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00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唐氏宝宝护理模型</w:t>
            </w:r>
          </w:p>
        </w:tc>
        <w:tc>
          <w:tcPr>
            <w:tcW w:w="12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00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小儿腹穿</w:t>
            </w:r>
          </w:p>
        </w:tc>
        <w:tc>
          <w:tcPr>
            <w:tcW w:w="12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00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小儿胸穿</w:t>
            </w:r>
          </w:p>
        </w:tc>
        <w:tc>
          <w:tcPr>
            <w:tcW w:w="12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00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小儿导尿</w:t>
            </w:r>
          </w:p>
        </w:tc>
        <w:tc>
          <w:tcPr>
            <w:tcW w:w="12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00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小儿灌肠</w:t>
            </w:r>
          </w:p>
        </w:tc>
        <w:tc>
          <w:tcPr>
            <w:tcW w:w="12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00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小儿鼻胃</w:t>
            </w:r>
          </w:p>
        </w:tc>
        <w:tc>
          <w:tcPr>
            <w:tcW w:w="12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00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旋转式婴儿头皮静脉穿刺模型</w:t>
            </w:r>
          </w:p>
        </w:tc>
        <w:tc>
          <w:tcPr>
            <w:tcW w:w="12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300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高级幼儿静脉穿刺手臂模型</w:t>
            </w:r>
          </w:p>
        </w:tc>
        <w:tc>
          <w:tcPr>
            <w:tcW w:w="12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00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高级婴儿腿部静脉穿刺模型</w:t>
            </w:r>
          </w:p>
        </w:tc>
        <w:tc>
          <w:tcPr>
            <w:tcW w:w="12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00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高级婴儿动脉注射模型</w:t>
            </w:r>
          </w:p>
        </w:tc>
        <w:tc>
          <w:tcPr>
            <w:tcW w:w="12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00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高级婴儿腰椎穿刺模型</w:t>
            </w:r>
          </w:p>
        </w:tc>
        <w:tc>
          <w:tcPr>
            <w:tcW w:w="12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300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高级婴儿骨髓穿刺模型</w:t>
            </w:r>
          </w:p>
        </w:tc>
        <w:tc>
          <w:tcPr>
            <w:tcW w:w="12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00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儿童股静脉与股动脉穿刺仿真标准化病人</w:t>
            </w:r>
          </w:p>
        </w:tc>
        <w:tc>
          <w:tcPr>
            <w:tcW w:w="12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00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高级新生儿外周中心静脉插管模型</w:t>
            </w:r>
          </w:p>
        </w:tc>
        <w:tc>
          <w:tcPr>
            <w:tcW w:w="12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00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高级气管插管切开护理模型</w:t>
            </w:r>
          </w:p>
        </w:tc>
        <w:tc>
          <w:tcPr>
            <w:tcW w:w="12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00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操作台</w:t>
            </w:r>
          </w:p>
        </w:tc>
        <w:tc>
          <w:tcPr>
            <w:tcW w:w="12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300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模型柜</w:t>
            </w:r>
          </w:p>
        </w:tc>
        <w:tc>
          <w:tcPr>
            <w:tcW w:w="12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300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学生椅</w:t>
            </w:r>
          </w:p>
        </w:tc>
        <w:tc>
          <w:tcPr>
            <w:tcW w:w="12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300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器械柜</w:t>
            </w:r>
          </w:p>
        </w:tc>
        <w:tc>
          <w:tcPr>
            <w:tcW w:w="12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0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1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jc w:val="both"/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52DC4"/>
    <w:rsid w:val="16EC7BB0"/>
    <w:rsid w:val="3BA52DC4"/>
    <w:rsid w:val="65A520B9"/>
    <w:rsid w:val="791D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/>
    </w:pPr>
  </w:style>
  <w:style w:type="paragraph" w:styleId="3">
    <w:name w:val="Body Text"/>
    <w:basedOn w:val="1"/>
    <w:next w:val="4"/>
    <w:semiHidden/>
    <w:unhideWhenUsed/>
    <w:qFormat/>
    <w:uiPriority w:val="99"/>
    <w:pPr>
      <w:spacing w:line="240" w:lineRule="auto"/>
    </w:pPr>
    <w:rPr>
      <w:rFonts w:ascii="Calibri" w:hAnsi="Calibri"/>
      <w:b/>
      <w:sz w:val="21"/>
    </w:rPr>
  </w:style>
  <w:style w:type="paragraph" w:styleId="4">
    <w:name w:val="Date"/>
    <w:basedOn w:val="1"/>
    <w:next w:val="1"/>
    <w:semiHidden/>
    <w:unhideWhenUsed/>
    <w:qFormat/>
    <w:uiPriority w:val="99"/>
    <w:pPr>
      <w:ind w:left="100" w:leftChars="25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pacing w:line="449" w:lineRule="auto"/>
      <w:ind w:firstLine="400"/>
    </w:pPr>
    <w:rPr>
      <w:rFonts w:ascii="宋体" w:hAnsi="宋体" w:cs="宋体"/>
      <w:sz w:val="22"/>
      <w:szCs w:val="22"/>
      <w:lang w:val="zh-TW" w:eastAsia="zh-TW" w:bidi="zh-TW"/>
    </w:rPr>
  </w:style>
  <w:style w:type="paragraph" w:customStyle="1" w:styleId="9">
    <w:name w:val="Table Paragraph"/>
    <w:basedOn w:val="1"/>
    <w:qFormat/>
    <w:uiPriority w:val="1"/>
    <w:rPr>
      <w:rFonts w:ascii="宋体" w:hAnsi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2021-08-16T03:59:00Z</dcterms:created>
  <dc:creator>Administrator</dc:creator>
  <cp:lastModifiedBy>Administrator</cp:lastModifiedBy>
  <dcterms:modified xsi:type="dcterms:W3CDTF">2021-08-26T02:21:01Z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277A6FA029F847828CAD7CD8A9B456A2</vt:lpwstr>
  </property>
</Properties>
</file>